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00" w:rsidRPr="002C4A00" w:rsidRDefault="002C4A00" w:rsidP="002C4A00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191919"/>
          <w:sz w:val="72"/>
          <w:szCs w:val="72"/>
          <w:lang w:eastAsia="en-US"/>
        </w:rPr>
      </w:pPr>
      <w:r w:rsidRPr="002C4A00">
        <w:rPr>
          <w:rFonts w:ascii="Roboto Bk" w:eastAsiaTheme="minorHAnsi" w:hAnsi="Roboto Bk" w:cs="Roboto Bk"/>
          <w:caps/>
          <w:color w:val="191919"/>
          <w:sz w:val="72"/>
          <w:szCs w:val="72"/>
          <w:lang w:eastAsia="en-US"/>
        </w:rPr>
        <w:t xml:space="preserve">СТАРОСТЬ ОДИНОКАЯ </w:t>
      </w:r>
    </w:p>
    <w:p w:rsidR="007617B1" w:rsidRDefault="002C4A00" w:rsidP="002C4A00">
      <w:pPr>
        <w:pStyle w:val="af9"/>
        <w:ind w:firstLine="0"/>
        <w:rPr>
          <w:rFonts w:ascii="Roboto Bk" w:hAnsi="Roboto Bk" w:cs="Roboto Bk"/>
          <w:caps/>
          <w:color w:val="191919"/>
          <w:sz w:val="72"/>
          <w:szCs w:val="72"/>
        </w:rPr>
      </w:pPr>
      <w:r w:rsidRPr="002C4A00">
        <w:rPr>
          <w:rFonts w:ascii="Roboto Bk" w:hAnsi="Roboto Bk" w:cs="Roboto Bk"/>
          <w:caps/>
          <w:color w:val="191919"/>
          <w:sz w:val="72"/>
          <w:szCs w:val="72"/>
        </w:rPr>
        <w:t>– ВСЕМ БЕДАМ БЕДА!</w:t>
      </w:r>
    </w:p>
    <w:p w:rsidR="002C4A00" w:rsidRDefault="002C4A00" w:rsidP="002C4A00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</w:pPr>
      <w:r w:rsidRPr="002C4A00"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  <w:t xml:space="preserve">Старость одинокая – всем бедам беда! Эти мудрые слова древнегреческого драматурга </w:t>
      </w:r>
      <w:proofErr w:type="spellStart"/>
      <w:r w:rsidRPr="002C4A00"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  <w:t>Софокла</w:t>
      </w:r>
      <w:proofErr w:type="spellEnd"/>
      <w:r w:rsidRPr="002C4A00"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  <w:t xml:space="preserve"> не потеряли своей актуальности и в наши дни. Все мы беззащитны перед лицом старости: кого-то больше волнует состояние здоровья, кого-то — психологические моменты. Однако, по мнению авторитетных психологов, главным страхом здесь является именно боязнь одиночества. Ведь одно дело, когда рядом есть близкие люди, которые вас понимают и поддерживают — тогда есть силы «свернуть горы». Но если человек не чувствует опоры в</w:t>
      </w:r>
      <w:r w:rsidRPr="002C4A00">
        <w:rPr>
          <w:rFonts w:ascii="Times New Roman" w:eastAsiaTheme="minorHAnsi" w:hAnsi="Times New Roman" w:cs="Times New Roman"/>
          <w:color w:val="191919"/>
          <w:sz w:val="20"/>
          <w:szCs w:val="20"/>
          <w:lang w:eastAsia="en-US"/>
        </w:rPr>
        <w:t> </w:t>
      </w:r>
      <w:r w:rsidRPr="002C4A00"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  <w:t>своей жизни, пессимистические настроения постепенно возьмут верх. Как вы могли догадаться, в сегодняшнем выпуске «Спецпроекта», посвященному году добровольца и</w:t>
      </w:r>
      <w:r w:rsidRPr="002C4A00">
        <w:rPr>
          <w:rFonts w:ascii="Times New Roman" w:eastAsiaTheme="minorHAnsi" w:hAnsi="Times New Roman" w:cs="Times New Roman"/>
          <w:color w:val="191919"/>
          <w:sz w:val="20"/>
          <w:szCs w:val="20"/>
          <w:lang w:eastAsia="en-US"/>
        </w:rPr>
        <w:t> </w:t>
      </w:r>
      <w:r w:rsidRPr="002C4A00"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  <w:t xml:space="preserve">волонтера в России, речь пойдет о том, каким образом можно повысить качество жизни пожилых людей и как в этой сфере может развиваться </w:t>
      </w:r>
      <w:proofErr w:type="spellStart"/>
      <w:r w:rsidRPr="002C4A00"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  <w:t>волонтерство</w:t>
      </w:r>
      <w:proofErr w:type="spellEnd"/>
      <w:r w:rsidRPr="002C4A00"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  <w:t xml:space="preserve">. </w:t>
      </w:r>
    </w:p>
    <w:p w:rsidR="002C4A00" w:rsidRDefault="002C4A00" w:rsidP="002C4A00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191919"/>
          <w:lang w:eastAsia="en-US"/>
        </w:rPr>
      </w:pPr>
    </w:p>
    <w:p w:rsidR="002C4A00" w:rsidRDefault="002C4A00" w:rsidP="002C4A00">
      <w:pPr>
        <w:pStyle w:val="af9"/>
        <w:spacing w:after="0"/>
        <w:ind w:firstLine="0"/>
        <w:rPr>
          <w:rFonts w:ascii="Roboto" w:hAnsi="Roboto" w:cs="Roboto"/>
          <w:b/>
          <w:bCs/>
          <w:sz w:val="36"/>
          <w:szCs w:val="36"/>
        </w:rPr>
      </w:pPr>
      <w:r>
        <w:rPr>
          <w:rFonts w:ascii="Roboto" w:hAnsi="Roboto" w:cs="Roboto"/>
          <w:b/>
          <w:bCs/>
          <w:sz w:val="36"/>
          <w:szCs w:val="36"/>
        </w:rPr>
        <w:t xml:space="preserve">История Лизы </w:t>
      </w:r>
    </w:p>
    <w:p w:rsidR="002C4A00" w:rsidRPr="002C4A00" w:rsidRDefault="002C4A00" w:rsidP="002C4A00">
      <w:pPr>
        <w:pStyle w:val="af3"/>
        <w:spacing w:before="57"/>
        <w:rPr>
          <w:rFonts w:ascii="PT Serif Caption" w:hAnsi="PT Serif Caption" w:cs="PT Serif Caption"/>
          <w:iCs/>
          <w:color w:val="191919"/>
          <w:sz w:val="22"/>
          <w:szCs w:val="22"/>
          <w:lang w:val="ru-RU"/>
        </w:rPr>
      </w:pPr>
      <w:r w:rsidRPr="002C4A00">
        <w:rPr>
          <w:rFonts w:ascii="PT Serif Caption" w:hAnsi="PT Serif Caption" w:cs="PT Serif Caption"/>
          <w:i/>
          <w:iCs/>
          <w:color w:val="191919"/>
          <w:lang w:val="ru-RU"/>
        </w:rPr>
        <w:t xml:space="preserve"> </w:t>
      </w:r>
      <w:r w:rsidRPr="002C4A00">
        <w:rPr>
          <w:rFonts w:ascii="PT Serif Caption" w:hAnsi="PT Serif Caption" w:cs="PT Serif Caption"/>
          <w:iCs/>
          <w:color w:val="191919"/>
          <w:sz w:val="22"/>
          <w:szCs w:val="22"/>
          <w:lang w:val="ru-RU"/>
        </w:rPr>
        <w:t xml:space="preserve">2006 год. Весна. Первокурсница-филолог Лиза </w:t>
      </w:r>
      <w:proofErr w:type="spellStart"/>
      <w:r w:rsidRPr="002C4A00">
        <w:rPr>
          <w:rFonts w:ascii="PT Serif Caption" w:hAnsi="PT Serif Caption" w:cs="PT Serif Caption"/>
          <w:iCs/>
          <w:color w:val="191919"/>
          <w:sz w:val="22"/>
          <w:szCs w:val="22"/>
          <w:lang w:val="ru-RU"/>
        </w:rPr>
        <w:t>Олескина</w:t>
      </w:r>
      <w:proofErr w:type="spellEnd"/>
      <w:r w:rsidRPr="002C4A00">
        <w:rPr>
          <w:rFonts w:ascii="PT Serif Caption" w:hAnsi="PT Serif Caption" w:cs="PT Serif Caption"/>
          <w:iCs/>
          <w:color w:val="191919"/>
          <w:sz w:val="22"/>
          <w:szCs w:val="22"/>
          <w:lang w:val="ru-RU"/>
        </w:rPr>
        <w:t xml:space="preserve"> поехала на фольклорную практику в Псковскую область и в поисках народных песен зашла в один из сельских домов престарелых. </w:t>
      </w:r>
    </w:p>
    <w:p w:rsidR="002C4A00" w:rsidRPr="002C4A00" w:rsidRDefault="002C4A00" w:rsidP="002C4A00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Cs/>
          <w:color w:val="191919"/>
          <w:lang w:eastAsia="en-US"/>
        </w:rPr>
      </w:pPr>
      <w:r w:rsidRPr="002C4A00">
        <w:rPr>
          <w:rFonts w:ascii="PT Serif Caption" w:eastAsiaTheme="minorHAnsi" w:hAnsi="PT Serif Caption" w:cs="PT Serif Caption"/>
          <w:iCs/>
          <w:color w:val="191919"/>
          <w:lang w:eastAsia="en-US"/>
        </w:rPr>
        <w:t xml:space="preserve">Бедность интерната и непередаваемая печаль в глазах его обитателей так поразили Лизу, что, вернувшись в Москву, она бросила все усилия на розыск благотворительных организаций, помогающих старикам. Когда эта попытка не увенчалась успехом, решила действовать своими силами и в мае 2007 года через социальные сети студентка пригласила всех желающих вместе с ней отметить в одном из домов ветеранов День Победы. </w:t>
      </w:r>
    </w:p>
    <w:p w:rsidR="002C4A00" w:rsidRPr="002C4A00" w:rsidRDefault="002C4A00" w:rsidP="002C4A00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Cs/>
          <w:color w:val="191919"/>
          <w:lang w:eastAsia="en-US"/>
        </w:rPr>
      </w:pPr>
      <w:r w:rsidRPr="002C4A00">
        <w:rPr>
          <w:rFonts w:ascii="PT Serif Caption" w:eastAsiaTheme="minorHAnsi" w:hAnsi="PT Serif Caption" w:cs="PT Serif Caption"/>
          <w:iCs/>
          <w:color w:val="191919"/>
          <w:lang w:eastAsia="en-US"/>
        </w:rPr>
        <w:t>Неравнодушных людей оказалось немало, и уже к концу года вокруг нее собралась группа ребят, объединенных желанием помогать</w:t>
      </w:r>
      <w:r>
        <w:rPr>
          <w:rFonts w:ascii="PT Serif Caption" w:eastAsiaTheme="minorHAnsi" w:hAnsi="PT Serif Caption" w:cs="PT Serif Caption"/>
          <w:iCs/>
          <w:color w:val="191919"/>
          <w:lang w:eastAsia="en-US"/>
        </w:rPr>
        <w:t xml:space="preserve"> одиноким людям. Позже вместе с </w:t>
      </w:r>
      <w:r w:rsidRPr="002C4A00">
        <w:rPr>
          <w:rFonts w:ascii="PT Serif Caption" w:eastAsiaTheme="minorHAnsi" w:hAnsi="PT Serif Caption" w:cs="PT Serif Caption"/>
          <w:iCs/>
          <w:color w:val="191919"/>
          <w:lang w:eastAsia="en-US"/>
        </w:rPr>
        <w:t xml:space="preserve">единомышленниками Лиза вернулась в тот самый дом </w:t>
      </w:r>
      <w:proofErr w:type="gramStart"/>
      <w:r w:rsidRPr="002C4A00">
        <w:rPr>
          <w:rFonts w:ascii="PT Serif Caption" w:eastAsiaTheme="minorHAnsi" w:hAnsi="PT Serif Caption" w:cs="PT Serif Caption"/>
          <w:iCs/>
          <w:color w:val="191919"/>
          <w:lang w:eastAsia="en-US"/>
        </w:rPr>
        <w:t>престарелых</w:t>
      </w:r>
      <w:proofErr w:type="gramEnd"/>
      <w:r w:rsidRPr="002C4A00">
        <w:rPr>
          <w:rFonts w:ascii="PT Serif Caption" w:eastAsiaTheme="minorHAnsi" w:hAnsi="PT Serif Caption" w:cs="PT Serif Caption"/>
          <w:iCs/>
          <w:color w:val="191919"/>
          <w:lang w:eastAsia="en-US"/>
        </w:rPr>
        <w:t xml:space="preserve"> под Псковом. Потом они заехали в еще один, а потом и в еще один... Иногда персонал провинциальных интернатов просил завернуть </w:t>
      </w:r>
      <w:proofErr w:type="gramStart"/>
      <w:r w:rsidRPr="002C4A00">
        <w:rPr>
          <w:rFonts w:ascii="PT Serif Caption" w:eastAsiaTheme="minorHAnsi" w:hAnsi="PT Serif Caption" w:cs="PT Serif Caption"/>
          <w:iCs/>
          <w:color w:val="191919"/>
          <w:lang w:eastAsia="en-US"/>
        </w:rPr>
        <w:t>в</w:t>
      </w:r>
      <w:proofErr w:type="gramEnd"/>
      <w:r w:rsidRPr="002C4A00">
        <w:rPr>
          <w:rFonts w:ascii="PT Serif Caption" w:eastAsiaTheme="minorHAnsi" w:hAnsi="PT Serif Caption" w:cs="PT Serif Caption"/>
          <w:iCs/>
          <w:color w:val="191919"/>
          <w:lang w:eastAsia="en-US"/>
        </w:rPr>
        <w:t xml:space="preserve"> соседний: «всего-то 200 километров». Но чаще Лиза и ее друзья искали новых «подопечных» по адресным книгам или на сайтах регионов. </w:t>
      </w:r>
    </w:p>
    <w:p w:rsidR="002C4A00" w:rsidRDefault="002C4A00" w:rsidP="002C4A00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Cs/>
          <w:color w:val="191919"/>
          <w:lang w:eastAsia="en-US"/>
        </w:rPr>
      </w:pPr>
      <w:r w:rsidRPr="002C4A00">
        <w:rPr>
          <w:rFonts w:ascii="PT Serif Caption" w:eastAsiaTheme="minorHAnsi" w:hAnsi="PT Serif Caption" w:cs="PT Serif Caption"/>
          <w:iCs/>
          <w:color w:val="191919"/>
          <w:lang w:eastAsia="en-US"/>
        </w:rPr>
        <w:t>С тех пор команда прирастала новыми волонтерами, география деятельности расширялась, и в ноябре 2011 года появился фонд помощи пожилым людям и инвалидам «Старость в радость», который на сегодняшний день патронирует 150 домов-интернатов в 25-ти регионах страны.</w:t>
      </w:r>
    </w:p>
    <w:p w:rsidR="002C4A00" w:rsidRDefault="002C4A00" w:rsidP="002C4A00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Cs/>
          <w:color w:val="191919"/>
          <w:lang w:eastAsia="en-US"/>
        </w:rPr>
      </w:pPr>
    </w:p>
    <w:p w:rsidR="002C4A00" w:rsidRPr="002C4A00" w:rsidRDefault="002C4A00" w:rsidP="002C4A00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191919"/>
          <w:sz w:val="36"/>
          <w:szCs w:val="36"/>
          <w:lang w:eastAsia="en-US"/>
        </w:rPr>
      </w:pPr>
      <w:r w:rsidRPr="002C4A00">
        <w:rPr>
          <w:rFonts w:ascii="Roboto" w:eastAsiaTheme="minorHAnsi" w:hAnsi="Roboto" w:cs="Roboto"/>
          <w:b/>
          <w:bCs/>
          <w:color w:val="191919"/>
          <w:sz w:val="36"/>
          <w:szCs w:val="36"/>
          <w:lang w:eastAsia="en-US"/>
        </w:rPr>
        <w:t>ФОНД «СТАРОСТЬ В РАДОСТЬ»</w:t>
      </w:r>
    </w:p>
    <w:p w:rsidR="002C4A00" w:rsidRDefault="002C4A00" w:rsidP="002C4A00">
      <w:pPr>
        <w:pStyle w:val="af9"/>
        <w:ind w:firstLine="0"/>
        <w:rPr>
          <w:spacing w:val="-2"/>
        </w:rPr>
      </w:pPr>
      <w:r>
        <w:rPr>
          <w:spacing w:val="-2"/>
        </w:rPr>
        <w:t xml:space="preserve">Вот уже больше 10 лет прошло с той первой поездки Лизы в дом ветеранов, и сегодня основанный ею благотворительный фонд значительно вырос из состояния «просто помогаем». Его работа стала </w:t>
      </w:r>
      <w:proofErr w:type="gramStart"/>
      <w:r>
        <w:rPr>
          <w:spacing w:val="-2"/>
        </w:rPr>
        <w:t>более системной</w:t>
      </w:r>
      <w:proofErr w:type="gramEnd"/>
      <w:r>
        <w:rPr>
          <w:spacing w:val="-2"/>
        </w:rPr>
        <w:t xml:space="preserve"> и профессиональной, при этом коллектив сумел сохранить жизненное кредо и не заразиться формализмом.</w:t>
      </w:r>
    </w:p>
    <w:p w:rsidR="002C4A00" w:rsidRDefault="002C4A00" w:rsidP="002C4A00">
      <w:pPr>
        <w:pStyle w:val="af9"/>
        <w:rPr>
          <w:spacing w:val="-2"/>
        </w:rPr>
      </w:pPr>
      <w:r>
        <w:rPr>
          <w:spacing w:val="-2"/>
        </w:rPr>
        <w:lastRenderedPageBreak/>
        <w:t xml:space="preserve">Пожилых людей здесь не делят по категориям: ветераны или труженики тыла, вдовы  войны или инвалиды детства, не делят на своих и чужих – всех стараются окружить вниманием и заботой. Волонтеры, как и прежде, каждые выходные выезжают в дома престарелых, чтобы пообщаться со своими подопечными, порадовать их гостинцами, праздниками и концертами, вместе поиграть в настольные игры или прогуляться. </w:t>
      </w:r>
    </w:p>
    <w:p w:rsidR="002C4A00" w:rsidRDefault="002C4A00" w:rsidP="002C4A00">
      <w:pPr>
        <w:pStyle w:val="af9"/>
        <w:rPr>
          <w:spacing w:val="-2"/>
        </w:rPr>
      </w:pPr>
      <w:r>
        <w:rPr>
          <w:spacing w:val="-2"/>
        </w:rPr>
        <w:t>Такой же человечный и</w:t>
      </w:r>
      <w:r>
        <w:rPr>
          <w:rFonts w:ascii="Times New Roman" w:hAnsi="Times New Roman" w:cs="Times New Roman"/>
        </w:rPr>
        <w:t> </w:t>
      </w:r>
      <w:r>
        <w:rPr>
          <w:spacing w:val="-2"/>
        </w:rPr>
        <w:t>чуткий подход к интересам и</w:t>
      </w:r>
      <w:r>
        <w:rPr>
          <w:rFonts w:ascii="Times New Roman" w:hAnsi="Times New Roman" w:cs="Times New Roman"/>
        </w:rPr>
        <w:t> </w:t>
      </w:r>
      <w:r>
        <w:rPr>
          <w:spacing w:val="-2"/>
        </w:rPr>
        <w:t xml:space="preserve">трудностям старшего поколения – в каждой из восьми программ, которые за это время появились у фонда. </w:t>
      </w:r>
    </w:p>
    <w:p w:rsidR="002C4A00" w:rsidRDefault="002C4A00" w:rsidP="002C4A00">
      <w:pPr>
        <w:pStyle w:val="af9"/>
        <w:rPr>
          <w:spacing w:val="-2"/>
        </w:rPr>
      </w:pPr>
      <w:r>
        <w:rPr>
          <w:spacing w:val="-2"/>
        </w:rPr>
        <w:t>Четыре из них направлены на создание достойных условий проживания и материальную поддержку. Так, «Будьте здоровы» и «Ежедневный уход» введены в целях снабжения подшефных интернатов средствами ухода, гигиены и</w:t>
      </w:r>
      <w:r>
        <w:rPr>
          <w:rFonts w:ascii="Times New Roman" w:hAnsi="Times New Roman" w:cs="Times New Roman"/>
        </w:rPr>
        <w:t> </w:t>
      </w:r>
      <w:r>
        <w:rPr>
          <w:spacing w:val="-2"/>
        </w:rPr>
        <w:t xml:space="preserve">реабилитации, организации квалифицированной медицинской помощи и ежедневного специализированного ухода </w:t>
      </w:r>
      <w:proofErr w:type="gramStart"/>
      <w:r>
        <w:rPr>
          <w:spacing w:val="-2"/>
        </w:rPr>
        <w:t>за</w:t>
      </w:r>
      <w:proofErr w:type="gramEnd"/>
      <w:r>
        <w:rPr>
          <w:spacing w:val="-2"/>
        </w:rPr>
        <w:t xml:space="preserve"> престарелыми.</w:t>
      </w:r>
    </w:p>
    <w:p w:rsidR="002C4A00" w:rsidRDefault="002C4A00" w:rsidP="002C4A00">
      <w:pPr>
        <w:pStyle w:val="af9"/>
        <w:rPr>
          <w:spacing w:val="-2"/>
        </w:rPr>
      </w:pPr>
      <w:r>
        <w:rPr>
          <w:spacing w:val="-2"/>
        </w:rPr>
        <w:t xml:space="preserve">В частности, фонд дополнительно привлекает помощников по уходу или сиделок, по договоренности с руководством учреждений прикрепляет их к конкретным комнатам и живущим там людям, платит им зарплату и обеспечивает красивой униформой. Кстати, сиделки от фонда отличаются от остальных сотрудников именно жизнерадостным цветом одежды. </w:t>
      </w:r>
    </w:p>
    <w:p w:rsidR="002C4A00" w:rsidRDefault="002C4A00" w:rsidP="002C4A00">
      <w:pPr>
        <w:pStyle w:val="af9"/>
        <w:rPr>
          <w:spacing w:val="-2"/>
        </w:rPr>
      </w:pPr>
      <w:r>
        <w:rPr>
          <w:spacing w:val="-2"/>
        </w:rPr>
        <w:t xml:space="preserve">Сбор необходимых для этого средств осуществляется, в том числе и через </w:t>
      </w:r>
      <w:proofErr w:type="spellStart"/>
      <w:r>
        <w:rPr>
          <w:spacing w:val="-2"/>
        </w:rPr>
        <w:t>краудфандинг</w:t>
      </w:r>
      <w:proofErr w:type="spellEnd"/>
      <w:r>
        <w:rPr>
          <w:spacing w:val="-2"/>
        </w:rPr>
        <w:t xml:space="preserve"> — недавно вошедший в моду способ коллективного финансирования проектов, основанный на добровольных взносах. Это, почти как «с миру по нитке…». </w:t>
      </w:r>
    </w:p>
    <w:p w:rsidR="002C4A00" w:rsidRDefault="002C4A00" w:rsidP="002C4A00">
      <w:pPr>
        <w:pStyle w:val="af9"/>
        <w:rPr>
          <w:spacing w:val="-2"/>
        </w:rPr>
      </w:pPr>
      <w:r>
        <w:rPr>
          <w:spacing w:val="-2"/>
        </w:rPr>
        <w:t>На сайте «Один день счастья» предлагается ежемесячно финансировать один рабочий день того или иного нанятого сотрудника: 500 рублей, например, необходимо для работы помощницы по уходу. Отсюда и название проекта: ведь каждый дополнительный взнос — это день счастья, подаренный старикам.</w:t>
      </w:r>
    </w:p>
    <w:p w:rsidR="002C4A00" w:rsidRDefault="002C4A00" w:rsidP="002C4A00">
      <w:pPr>
        <w:pStyle w:val="af9"/>
        <w:rPr>
          <w:spacing w:val="-2"/>
        </w:rPr>
      </w:pPr>
      <w:r>
        <w:rPr>
          <w:spacing w:val="-2"/>
        </w:rPr>
        <w:t xml:space="preserve">Стоит сказать, что действие этих программ давно «вышло» за пределы стационарных учреждений. Большое внимание уделяется также патронажному уходу, когда люди наотрез отказываются ехать в интернаты. В маленьком городке Ржеве (население — 59 804 чел.), например, благодаря сотрудничеству местного Центра социального обслуживания и фонда «Старость в радость», дополнительно работает служба патронажа на дому. Ее услугами пользуются больше десяти пожилых людей, а работает в ней шесть помощников по уходу, нанятых фондом. Они пять раз в неделю посещают подопечных, готовят им обед и ужин, дают лекарства, гуляют с ними и делают зарядку. По словам руководителя фонда, спустя полгода после запуска службы, многие из них встали на ноги и больше не нуждались в часах сиделки вообще. </w:t>
      </w:r>
    </w:p>
    <w:p w:rsidR="002C4A00" w:rsidRDefault="002C4A00" w:rsidP="002C4A00">
      <w:pPr>
        <w:pStyle w:val="af9"/>
        <w:rPr>
          <w:spacing w:val="-2"/>
        </w:rPr>
      </w:pPr>
      <w:r>
        <w:rPr>
          <w:spacing w:val="-2"/>
        </w:rPr>
        <w:t>В целом же по стране у фонда «Старость в радость» 180 таких помощников и сиделок, охвачено тем самым 10 регионов.</w:t>
      </w:r>
    </w:p>
    <w:p w:rsidR="002C4A00" w:rsidRDefault="002C4A00" w:rsidP="008505CE">
      <w:pPr>
        <w:pStyle w:val="af3"/>
        <w:rPr>
          <w:rFonts w:ascii="PT Serif Caption" w:hAnsi="PT Serif Caption" w:cs="PT Serif Caption"/>
          <w:i/>
          <w:color w:val="3C3C3B"/>
          <w:spacing w:val="-2"/>
          <w:sz w:val="20"/>
          <w:szCs w:val="20"/>
        </w:rPr>
      </w:pPr>
      <w:r w:rsidRPr="002C4A00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Программы «Уютный дом» и «Летние волонтерские лагеря» введены для того, чтобы для каждого жителя интернатов создать по-настоящему домашнюю атмосферу. Где-то проводится косметический ремонт, где-то капитальный. Обустраиваются прилегающие территории, приобретается удобная мебель и полезные вещи. В летнее время с обустройством помогают студенты-волонтеры, одна смена трудового лагеря может длиться от двух дней до двух недель. Ближайшая из них пройдет со 2 по 8 июля в городе Кологрив Костромской области.</w:t>
      </w:r>
    </w:p>
    <w:p w:rsidR="002C4A00" w:rsidRDefault="002C4A00" w:rsidP="002C4A00">
      <w:pPr>
        <w:autoSpaceDE w:val="0"/>
        <w:autoSpaceDN w:val="0"/>
        <w:adjustRightInd w:val="0"/>
        <w:spacing w:before="57" w:after="0" w:line="288" w:lineRule="auto"/>
        <w:ind w:firstLine="0"/>
        <w:jc w:val="right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</w:p>
    <w:p w:rsidR="008505CE" w:rsidRDefault="008505CE" w:rsidP="008505CE">
      <w:pPr>
        <w:pStyle w:val="af9"/>
        <w:rPr>
          <w:spacing w:val="-4"/>
        </w:rPr>
      </w:pPr>
      <w:r>
        <w:rPr>
          <w:spacing w:val="-4"/>
        </w:rPr>
        <w:t>Но, как говорится, не хлебом единым сыт человек. Еще несколько программ фонда «Старость в радость» рассчитаны на то, чтобы сократить тот эмоциональный вакуум, в котором пожилые люди оказываются после попадания в интернат, чтобы они перестали концентрироваться на физических ограничениях и вновь ощутили тягу к</w:t>
      </w:r>
      <w:r>
        <w:rPr>
          <w:rFonts w:ascii="Times New Roman" w:hAnsi="Times New Roman" w:cs="Times New Roman"/>
          <w:spacing w:val="-4"/>
        </w:rPr>
        <w:t> </w:t>
      </w:r>
      <w:r>
        <w:rPr>
          <w:spacing w:val="-4"/>
        </w:rPr>
        <w:t>жизни.</w:t>
      </w:r>
    </w:p>
    <w:p w:rsidR="008505CE" w:rsidRDefault="008505CE" w:rsidP="008505CE">
      <w:pPr>
        <w:pStyle w:val="af9"/>
        <w:rPr>
          <w:spacing w:val="-4"/>
        </w:rPr>
      </w:pPr>
      <w:r>
        <w:rPr>
          <w:spacing w:val="-4"/>
        </w:rPr>
        <w:t xml:space="preserve">Так, в рамках программы «Досуг» открываются игровые комнаты, творческие и ремесленные мастерские. Для проведения занятий привлекаются </w:t>
      </w:r>
      <w:proofErr w:type="spellStart"/>
      <w:r>
        <w:rPr>
          <w:spacing w:val="-4"/>
        </w:rPr>
        <w:t>культорги</w:t>
      </w:r>
      <w:proofErr w:type="spellEnd"/>
      <w:r>
        <w:rPr>
          <w:spacing w:val="-4"/>
        </w:rPr>
        <w:t xml:space="preserve">, физруки и другие узкие специалисты: гончары, художники, музыканты… </w:t>
      </w:r>
    </w:p>
    <w:p w:rsidR="008505CE" w:rsidRDefault="008505CE" w:rsidP="008505CE">
      <w:pPr>
        <w:pStyle w:val="af9"/>
        <w:rPr>
          <w:spacing w:val="-4"/>
        </w:rPr>
      </w:pPr>
      <w:r>
        <w:rPr>
          <w:spacing w:val="-4"/>
        </w:rPr>
        <w:t xml:space="preserve">Читая на сайте фонда новостную ленту о реализации программы, диву даешься, насколько изобретательны и </w:t>
      </w:r>
      <w:proofErr w:type="spellStart"/>
      <w:r>
        <w:rPr>
          <w:spacing w:val="-4"/>
        </w:rPr>
        <w:t>креативны</w:t>
      </w:r>
      <w:proofErr w:type="spellEnd"/>
      <w:r>
        <w:rPr>
          <w:spacing w:val="-4"/>
        </w:rPr>
        <w:t xml:space="preserve"> организаторы. Экскурсии, викторины, музыкальные и театрализованные представления, мастер-классы по рисованию, искусству керамики, кулинарии и</w:t>
      </w:r>
      <w:r>
        <w:rPr>
          <w:rFonts w:ascii="Times New Roman" w:hAnsi="Times New Roman" w:cs="Times New Roman"/>
        </w:rPr>
        <w:t> </w:t>
      </w:r>
      <w:r>
        <w:rPr>
          <w:spacing w:val="-4"/>
        </w:rPr>
        <w:t xml:space="preserve">так далее. </w:t>
      </w:r>
    </w:p>
    <w:p w:rsidR="008505CE" w:rsidRDefault="008505CE" w:rsidP="008505CE">
      <w:pPr>
        <w:pStyle w:val="af9"/>
        <w:rPr>
          <w:spacing w:val="-4"/>
        </w:rPr>
      </w:pPr>
      <w:r>
        <w:rPr>
          <w:spacing w:val="-4"/>
        </w:rPr>
        <w:t>Чего только стоит «домашний огород», недавно организованный в отделении милосердия Тверского геронтологического центра — прямо там же, где проводятся творческие посиделки и чаепития. Сейчас подопечные по очереди поливают лук и наблюдают за его ростом.</w:t>
      </w:r>
    </w:p>
    <w:p w:rsidR="008505CE" w:rsidRDefault="008505CE" w:rsidP="008505CE">
      <w:pPr>
        <w:pStyle w:val="af9"/>
        <w:rPr>
          <w:spacing w:val="-4"/>
        </w:rPr>
      </w:pPr>
      <w:r>
        <w:rPr>
          <w:spacing w:val="-4"/>
        </w:rPr>
        <w:t xml:space="preserve">Еще одна программа, которая предлагает довольно простой способ дать жителям интернатов возможность почувствовать себя нужными и важными для кого-то — «Внуки по переписке». </w:t>
      </w:r>
    </w:p>
    <w:p w:rsidR="008505CE" w:rsidRDefault="008505CE" w:rsidP="008505CE">
      <w:pPr>
        <w:pStyle w:val="af9"/>
        <w:rPr>
          <w:spacing w:val="-2"/>
        </w:rPr>
      </w:pPr>
      <w:r>
        <w:rPr>
          <w:spacing w:val="-2"/>
        </w:rPr>
        <w:t>Участие в ней – дело довольно сложное и ответственное, чтобы поддерживать переписку нужно как минимум обладать терпением, усидчивостью и</w:t>
      </w:r>
      <w:r>
        <w:rPr>
          <w:rFonts w:ascii="Times New Roman" w:hAnsi="Times New Roman" w:cs="Times New Roman"/>
        </w:rPr>
        <w:t> </w:t>
      </w:r>
      <w:r>
        <w:rPr>
          <w:spacing w:val="-2"/>
        </w:rPr>
        <w:t xml:space="preserve">пунктуальностью. </w:t>
      </w:r>
    </w:p>
    <w:p w:rsidR="008505CE" w:rsidRDefault="008505CE" w:rsidP="008505CE">
      <w:pPr>
        <w:pStyle w:val="af9"/>
        <w:rPr>
          <w:spacing w:val="-2"/>
        </w:rPr>
      </w:pPr>
      <w:r>
        <w:rPr>
          <w:spacing w:val="-2"/>
        </w:rPr>
        <w:t>Поэтому каждый участник программы должен соблюдать установленные правила и взаимодействовать с координатором проекта. Здесь нельзя допустить, чтобы бабушки и дедушки грустили в ожидании письма и переживали о том, что о них забыли.</w:t>
      </w:r>
    </w:p>
    <w:p w:rsidR="008505CE" w:rsidRPr="002C4A00" w:rsidRDefault="008505CE" w:rsidP="008505CE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</w:p>
    <w:p w:rsidR="008505CE" w:rsidRPr="002C4A00" w:rsidRDefault="008505CE" w:rsidP="008505CE">
      <w:pPr>
        <w:pStyle w:val="af3"/>
        <w:pBdr>
          <w:bottom w:val="single" w:sz="12" w:space="1" w:color="auto"/>
        </w:pBdr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</w:p>
    <w:p w:rsidR="008505CE" w:rsidRPr="002C4A00" w:rsidRDefault="008505CE" w:rsidP="008505CE">
      <w:pPr>
        <w:pStyle w:val="af3"/>
        <w:rPr>
          <w:lang w:val="ru-RU"/>
        </w:rPr>
      </w:pPr>
    </w:p>
    <w:p w:rsidR="008505CE" w:rsidRDefault="008505CE" w:rsidP="008505CE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Почти идеальные (всегда же есть куда расти</w:t>
      </w:r>
      <w:proofErr w:type="gramStart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.</w:t>
      </w:r>
      <w:proofErr w:type="gramEnd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 — </w:t>
      </w:r>
      <w:proofErr w:type="gramStart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п</w:t>
      </w:r>
      <w:proofErr w:type="gramEnd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рим. ред.) условия жизни демонстрирует частный дом престарелых «</w:t>
      </w:r>
      <w:proofErr w:type="spellStart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Малаховка</w:t>
      </w:r>
      <w:proofErr w:type="spellEnd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», который был открыт в июне прошлого года в городе Люберцы. Этот центр </w:t>
      </w:r>
      <w:proofErr w:type="spellStart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гериатрического</w:t>
      </w:r>
      <w:proofErr w:type="spellEnd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 ухода и реабилитации единственный в своем роде в России и Восточной Европе — является квинтэссенцией новейших технологий и научных разработок, применяемых при проектировании и строительстве подобных комплексов в западноевропейских странах, Израиле и США.</w:t>
      </w:r>
    </w:p>
    <w:p w:rsidR="008505CE" w:rsidRPr="002C4A00" w:rsidRDefault="008505CE" w:rsidP="008505CE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Он построен с педантичным вниманием к мельчайшим деталям и оборудован с учетом всех особенностей жизни пожилых людей с разными возрастными заболеваниями. Например, в каждой комнате есть сенсорные кнопки вызова персонала и у кроватей — сенсорные коврики. Как только их касаются ноги клиентов, на пост медсестры поступает соответствующий сигнал. В повседневном обиходе — принимающие форму человека </w:t>
      </w:r>
      <w:proofErr w:type="spellStart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гериатрические</w:t>
      </w:r>
      <w:proofErr w:type="spellEnd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 кресла с пультом управления. На них можно передвигаться свободно — повсюду </w:t>
      </w:r>
      <w:proofErr w:type="spellStart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безбарьерная</w:t>
      </w:r>
      <w:proofErr w:type="spellEnd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 среда: расширенные дверные проемы, грузовые лифты, полы с подсветкой и противоскользящим покрытием.</w:t>
      </w:r>
    </w:p>
    <w:p w:rsidR="008505CE" w:rsidRPr="002C4A00" w:rsidRDefault="008505CE" w:rsidP="008505CE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В центре 140 мест, 28 из них по условию муниципалитета, выдавшего разрешение на строительство — для «бюджетников», стоящих в очереди в социальный стационар. Это не самая удобная для бизнеса уступка, но данная модель ГЧП, по мнению руководства центра, открывает новые возможности и для бизнеса.   </w:t>
      </w:r>
    </w:p>
    <w:p w:rsidR="008505CE" w:rsidRDefault="008505CE" w:rsidP="008505CE">
      <w:pPr>
        <w:pBdr>
          <w:bottom w:val="single" w:sz="12" w:space="1" w:color="auto"/>
        </w:pBdr>
        <w:autoSpaceDE w:val="0"/>
        <w:autoSpaceDN w:val="0"/>
        <w:adjustRightInd w:val="0"/>
        <w:spacing w:before="57" w:after="0" w:line="288" w:lineRule="auto"/>
        <w:ind w:firstLine="0"/>
        <w:jc w:val="right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ab/>
      </w: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ab/>
      </w: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ab/>
      </w: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ab/>
      </w: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ab/>
      </w: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ab/>
      </w:r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ab/>
        <w:t xml:space="preserve">Источник: </w:t>
      </w:r>
      <w:proofErr w:type="spellStart"/>
      <w:r w:rsidRPr="002C4A00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Коммерсант.ru</w:t>
      </w:r>
      <w:proofErr w:type="spellEnd"/>
    </w:p>
    <w:p w:rsidR="008505CE" w:rsidRDefault="008505CE" w:rsidP="008505CE">
      <w:pPr>
        <w:pStyle w:val="af3"/>
        <w:jc w:val="right"/>
        <w:rPr>
          <w:lang w:val="ru-RU"/>
        </w:rPr>
      </w:pPr>
    </w:p>
    <w:p w:rsidR="008505CE" w:rsidRPr="008505CE" w:rsidRDefault="008505CE" w:rsidP="008505CE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Helvetica Light Oblique" w:eastAsiaTheme="minorHAnsi" w:hAnsi="Helvetica Light Oblique" w:cs="Helvetica Light Oblique"/>
          <w:i/>
          <w:iCs/>
          <w:color w:val="191919"/>
          <w:sz w:val="16"/>
          <w:szCs w:val="16"/>
          <w:lang w:eastAsia="en-US"/>
        </w:rPr>
      </w:pPr>
      <w:r w:rsidRPr="008505CE">
        <w:rPr>
          <w:rFonts w:ascii="Helvetica Light Oblique" w:eastAsiaTheme="minorHAnsi" w:hAnsi="Helvetica Light Oblique" w:cs="Helvetica Light Oblique"/>
          <w:i/>
          <w:iCs/>
          <w:color w:val="191919"/>
          <w:sz w:val="16"/>
          <w:szCs w:val="16"/>
          <w:lang w:eastAsia="en-US"/>
        </w:rPr>
        <w:t xml:space="preserve">Материал подготовлен </w:t>
      </w:r>
    </w:p>
    <w:p w:rsidR="008505CE" w:rsidRPr="008505CE" w:rsidRDefault="008505CE" w:rsidP="008505CE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Helvetica Light Oblique" w:eastAsiaTheme="minorHAnsi" w:hAnsi="Helvetica Light Oblique" w:cs="Helvetica Light Oblique"/>
          <w:i/>
          <w:iCs/>
          <w:color w:val="191919"/>
          <w:sz w:val="16"/>
          <w:szCs w:val="16"/>
          <w:lang w:eastAsia="en-US"/>
        </w:rPr>
      </w:pPr>
      <w:r w:rsidRPr="008505CE">
        <w:rPr>
          <w:rFonts w:ascii="Helvetica Light Oblique" w:eastAsiaTheme="minorHAnsi" w:hAnsi="Helvetica Light Oblique" w:cs="Helvetica Light Oblique"/>
          <w:i/>
          <w:iCs/>
          <w:color w:val="191919"/>
          <w:sz w:val="16"/>
          <w:szCs w:val="16"/>
          <w:lang w:eastAsia="en-US"/>
        </w:rPr>
        <w:t xml:space="preserve">с использованием данных сайта </w:t>
      </w:r>
    </w:p>
    <w:p w:rsidR="008505CE" w:rsidRDefault="008505CE" w:rsidP="008505CE">
      <w:pPr>
        <w:pStyle w:val="af3"/>
        <w:jc w:val="right"/>
        <w:rPr>
          <w:rFonts w:ascii="Helvetica Light Oblique" w:hAnsi="Helvetica Light Oblique" w:cs="Helvetica Light Oblique"/>
          <w:i/>
          <w:iCs/>
          <w:color w:val="191919"/>
          <w:sz w:val="16"/>
          <w:szCs w:val="16"/>
          <w:lang w:val="ru-RU"/>
        </w:rPr>
      </w:pPr>
      <w:hyperlink r:id="rId7" w:history="1">
        <w:r w:rsidRPr="006A0E4A">
          <w:rPr>
            <w:rStyle w:val="aff"/>
            <w:rFonts w:ascii="Helvetica Light Oblique" w:hAnsi="Helvetica Light Oblique" w:cs="Helvetica Light Oblique"/>
            <w:i/>
            <w:iCs/>
            <w:sz w:val="16"/>
            <w:szCs w:val="16"/>
            <w:lang w:val="ru-RU"/>
          </w:rPr>
          <w:t>https://starikam.org/</w:t>
        </w:r>
      </w:hyperlink>
    </w:p>
    <w:p w:rsidR="008505CE" w:rsidRDefault="008505CE" w:rsidP="008505CE">
      <w:pPr>
        <w:pStyle w:val="af3"/>
        <w:jc w:val="right"/>
        <w:rPr>
          <w:rFonts w:ascii="Helvetica Light Oblique" w:hAnsi="Helvetica Light Oblique" w:cs="Helvetica Light Oblique"/>
          <w:i/>
          <w:iCs/>
          <w:color w:val="191919"/>
          <w:sz w:val="16"/>
          <w:szCs w:val="16"/>
          <w:lang w:val="ru-RU"/>
        </w:rPr>
      </w:pPr>
    </w:p>
    <w:p w:rsidR="008505CE" w:rsidRPr="008505CE" w:rsidRDefault="008505CE" w:rsidP="008505C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191919"/>
          <w:sz w:val="36"/>
          <w:szCs w:val="36"/>
          <w:lang w:eastAsia="en-US"/>
        </w:rPr>
      </w:pPr>
      <w:r w:rsidRPr="008505CE">
        <w:rPr>
          <w:rFonts w:ascii="Roboto" w:eastAsiaTheme="minorHAnsi" w:hAnsi="Roboto" w:cs="Roboto"/>
          <w:b/>
          <w:bCs/>
          <w:caps/>
          <w:color w:val="191919"/>
          <w:sz w:val="36"/>
          <w:szCs w:val="36"/>
          <w:lang w:eastAsia="en-US"/>
        </w:rPr>
        <w:t>Кто в ТОМСКЕ делает жизнь пожилых людей лучше</w:t>
      </w:r>
    </w:p>
    <w:p w:rsidR="008505CE" w:rsidRDefault="008505CE" w:rsidP="008505CE">
      <w:pPr>
        <w:pStyle w:val="af9"/>
        <w:ind w:firstLine="0"/>
        <w:rPr>
          <w:spacing w:val="-2"/>
        </w:rPr>
      </w:pPr>
      <w:r>
        <w:rPr>
          <w:spacing w:val="-2"/>
        </w:rPr>
        <w:t xml:space="preserve">В Томске уже седьмой год подряд проводится одноименная благотворительная акция «Старость в радость», благодаря которой одинокие бабушки и дедушки получают к праздникам теплые и душевные подарки от горожан. </w:t>
      </w:r>
    </w:p>
    <w:p w:rsidR="008505CE" w:rsidRDefault="008505CE" w:rsidP="008505CE">
      <w:pPr>
        <w:pStyle w:val="af9"/>
        <w:rPr>
          <w:spacing w:val="-2"/>
        </w:rPr>
      </w:pPr>
      <w:r>
        <w:rPr>
          <w:spacing w:val="-2"/>
        </w:rPr>
        <w:t xml:space="preserve">Как отмечает организатор акции Евгения Дмитриева, заразительный пример показали столичные волонтеры, которые связывались с домами престарелых, выясняли нужды их жильцов и собирали для них необходимые вещи. </w:t>
      </w:r>
    </w:p>
    <w:p w:rsidR="008505CE" w:rsidRDefault="008505CE" w:rsidP="008505CE">
      <w:pPr>
        <w:pStyle w:val="af9"/>
        <w:rPr>
          <w:spacing w:val="-2"/>
        </w:rPr>
      </w:pPr>
      <w:r>
        <w:rPr>
          <w:spacing w:val="-2"/>
        </w:rPr>
        <w:t xml:space="preserve">За время проведения первой аналогичной акции в нашем городе — в 2011 году под Новый год, </w:t>
      </w:r>
      <w:proofErr w:type="spellStart"/>
      <w:r>
        <w:rPr>
          <w:spacing w:val="-2"/>
        </w:rPr>
        <w:t>томичи</w:t>
      </w:r>
      <w:proofErr w:type="spellEnd"/>
      <w:r>
        <w:rPr>
          <w:spacing w:val="-2"/>
        </w:rPr>
        <w:t xml:space="preserve"> собрали более 2 тысяч подарков: сладости, одежду, средства ухода, белье и так далее.</w:t>
      </w:r>
    </w:p>
    <w:p w:rsidR="008505CE" w:rsidRDefault="008505CE" w:rsidP="008505CE">
      <w:pPr>
        <w:pStyle w:val="af9"/>
        <w:ind w:firstLine="0"/>
        <w:rPr>
          <w:spacing w:val="-2"/>
        </w:rPr>
      </w:pPr>
      <w:r>
        <w:rPr>
          <w:spacing w:val="-2"/>
        </w:rPr>
        <w:t xml:space="preserve">В сборе и сортировке вещей всегда активно помогают студенты. Люди постарше выручают автомобилями, чтобы развести посылки. Сегодня в поле зрения волонтеров не только городские специализированные учреждения, вроде хосписа при первой медсанчасти, но и учреждения других районов и городов области: северский диспансер и </w:t>
      </w:r>
      <w:proofErr w:type="spellStart"/>
      <w:r>
        <w:rPr>
          <w:spacing w:val="-2"/>
        </w:rPr>
        <w:t>Наргинский</w:t>
      </w:r>
      <w:proofErr w:type="spellEnd"/>
      <w:r>
        <w:rPr>
          <w:spacing w:val="-2"/>
        </w:rPr>
        <w:t xml:space="preserve"> дом престарелых. Одиноким старикам, проживающим в своем или муниципальном жилье, подарки вручаются лично или передаются через советы ветеранов. </w:t>
      </w:r>
    </w:p>
    <w:p w:rsidR="008505CE" w:rsidRDefault="008505CE" w:rsidP="008505CE">
      <w:pPr>
        <w:pStyle w:val="af9"/>
        <w:rPr>
          <w:spacing w:val="-2"/>
        </w:rPr>
      </w:pPr>
      <w:r>
        <w:rPr>
          <w:spacing w:val="-2"/>
        </w:rPr>
        <w:t xml:space="preserve">Наша цель, говорится на официальной странице группы </w:t>
      </w:r>
      <w:proofErr w:type="spellStart"/>
      <w:r>
        <w:rPr>
          <w:spacing w:val="-2"/>
        </w:rPr>
        <w:t>Вконтакте</w:t>
      </w:r>
      <w:proofErr w:type="spellEnd"/>
      <w:r>
        <w:rPr>
          <w:spacing w:val="-2"/>
        </w:rPr>
        <w:t xml:space="preserve"> — это дать почувствовать людям, что они не одинокие, что они нам нужны. Мы пытаемся внести праздник в их однообразные будни, по возможности улучшить условия их жизни, а главное – донести до других людей, что это — проблема, острая и актуальная, на которую нельзя закрывать глаза.</w:t>
      </w:r>
    </w:p>
    <w:p w:rsidR="008505CE" w:rsidRPr="008505CE" w:rsidRDefault="008505CE" w:rsidP="008505CE">
      <w:pPr>
        <w:pStyle w:val="af3"/>
        <w:jc w:val="right"/>
        <w:rPr>
          <w:lang w:val="ru-RU"/>
        </w:rPr>
      </w:pPr>
    </w:p>
    <w:p w:rsidR="008505CE" w:rsidRPr="002C4A00" w:rsidRDefault="008505CE" w:rsidP="002C4A00">
      <w:pPr>
        <w:autoSpaceDE w:val="0"/>
        <w:autoSpaceDN w:val="0"/>
        <w:adjustRightInd w:val="0"/>
        <w:spacing w:before="57" w:after="0" w:line="288" w:lineRule="auto"/>
        <w:ind w:firstLine="0"/>
        <w:jc w:val="right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</w:p>
    <w:p w:rsidR="002C4A00" w:rsidRPr="002C4A00" w:rsidRDefault="002C4A00" w:rsidP="002C4A00">
      <w:pPr>
        <w:pStyle w:val="af3"/>
        <w:jc w:val="right"/>
        <w:rPr>
          <w:rFonts w:ascii="PT Serif Caption" w:hAnsi="PT Serif Caption" w:cs="PT Serif Caption"/>
          <w:i/>
          <w:color w:val="3C3C3B"/>
          <w:spacing w:val="-2"/>
          <w:sz w:val="20"/>
          <w:szCs w:val="20"/>
          <w:lang w:val="ru-RU"/>
        </w:rPr>
      </w:pPr>
    </w:p>
    <w:sectPr w:rsidR="002C4A00" w:rsidRPr="002C4A00" w:rsidSect="00936D99">
      <w:headerReference w:type="default" r:id="rId8"/>
      <w:pgSz w:w="11907" w:h="16839" w:code="9"/>
      <w:pgMar w:top="501" w:right="425" w:bottom="284" w:left="709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41" w:rsidRDefault="006A5641" w:rsidP="002868CF">
      <w:r>
        <w:separator/>
      </w:r>
    </w:p>
  </w:endnote>
  <w:endnote w:type="continuationSeparator" w:id="0">
    <w:p w:rsidR="006A5641" w:rsidRDefault="006A5641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41" w:rsidRDefault="006A5641" w:rsidP="002868CF">
      <w:r>
        <w:separator/>
      </w:r>
    </w:p>
  </w:footnote>
  <w:footnote w:type="continuationSeparator" w:id="0">
    <w:p w:rsidR="006A5641" w:rsidRDefault="006A5641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00" w:rsidRPr="00B05AC3" w:rsidRDefault="002C4A00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2018</w:t>
    </w:r>
  </w:p>
  <w:p w:rsidR="002C4A00" w:rsidRDefault="002C4A0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2C4A00" w:rsidRDefault="002C4A0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C4A00" w:rsidRPr="00B05AC3" w:rsidRDefault="002C4A00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4A4"/>
    <w:multiLevelType w:val="hybridMultilevel"/>
    <w:tmpl w:val="004CE00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C3508B0"/>
    <w:multiLevelType w:val="hybridMultilevel"/>
    <w:tmpl w:val="89D88C5A"/>
    <w:lvl w:ilvl="0" w:tplc="DA9C43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FD14F2"/>
    <w:multiLevelType w:val="hybridMultilevel"/>
    <w:tmpl w:val="980C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5D7232A"/>
    <w:multiLevelType w:val="hybridMultilevel"/>
    <w:tmpl w:val="0A4E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301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031E1"/>
    <w:rsid w:val="0001094F"/>
    <w:rsid w:val="000349C8"/>
    <w:rsid w:val="00055904"/>
    <w:rsid w:val="00091A6F"/>
    <w:rsid w:val="0009463E"/>
    <w:rsid w:val="000B25C8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16C3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C4A00"/>
    <w:rsid w:val="002D65BE"/>
    <w:rsid w:val="002D71DA"/>
    <w:rsid w:val="002E35DF"/>
    <w:rsid w:val="002F399B"/>
    <w:rsid w:val="00311BA2"/>
    <w:rsid w:val="00332C62"/>
    <w:rsid w:val="00345300"/>
    <w:rsid w:val="00354B27"/>
    <w:rsid w:val="0036020B"/>
    <w:rsid w:val="00373556"/>
    <w:rsid w:val="00380064"/>
    <w:rsid w:val="00383DD9"/>
    <w:rsid w:val="00387B45"/>
    <w:rsid w:val="00397219"/>
    <w:rsid w:val="003A06FF"/>
    <w:rsid w:val="003A3668"/>
    <w:rsid w:val="003C481C"/>
    <w:rsid w:val="003C4A90"/>
    <w:rsid w:val="003C748C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27B42"/>
    <w:rsid w:val="005469CB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1D92"/>
    <w:rsid w:val="006222B5"/>
    <w:rsid w:val="00652A4E"/>
    <w:rsid w:val="00653718"/>
    <w:rsid w:val="00663595"/>
    <w:rsid w:val="0066470A"/>
    <w:rsid w:val="00672992"/>
    <w:rsid w:val="00693619"/>
    <w:rsid w:val="006A5641"/>
    <w:rsid w:val="006B5247"/>
    <w:rsid w:val="007008AA"/>
    <w:rsid w:val="00716ABB"/>
    <w:rsid w:val="00724244"/>
    <w:rsid w:val="007320D0"/>
    <w:rsid w:val="00735C5C"/>
    <w:rsid w:val="0074144F"/>
    <w:rsid w:val="00747464"/>
    <w:rsid w:val="007506F2"/>
    <w:rsid w:val="00750963"/>
    <w:rsid w:val="0075387B"/>
    <w:rsid w:val="00754555"/>
    <w:rsid w:val="00754DEC"/>
    <w:rsid w:val="007617B1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05CE"/>
    <w:rsid w:val="008534E4"/>
    <w:rsid w:val="00861DAD"/>
    <w:rsid w:val="0087156F"/>
    <w:rsid w:val="00883A33"/>
    <w:rsid w:val="008B2592"/>
    <w:rsid w:val="008B51D2"/>
    <w:rsid w:val="008D11BA"/>
    <w:rsid w:val="008F0054"/>
    <w:rsid w:val="008F1CE3"/>
    <w:rsid w:val="00912CD7"/>
    <w:rsid w:val="00922C89"/>
    <w:rsid w:val="00932D6D"/>
    <w:rsid w:val="00936D99"/>
    <w:rsid w:val="009372B5"/>
    <w:rsid w:val="00974C9F"/>
    <w:rsid w:val="009810DB"/>
    <w:rsid w:val="00991BBB"/>
    <w:rsid w:val="009B2B5E"/>
    <w:rsid w:val="009C27E8"/>
    <w:rsid w:val="009E1C8C"/>
    <w:rsid w:val="00A00088"/>
    <w:rsid w:val="00A04EE8"/>
    <w:rsid w:val="00A108B8"/>
    <w:rsid w:val="00A1358A"/>
    <w:rsid w:val="00A216EF"/>
    <w:rsid w:val="00A21E9B"/>
    <w:rsid w:val="00A222BB"/>
    <w:rsid w:val="00A230FD"/>
    <w:rsid w:val="00A4220B"/>
    <w:rsid w:val="00A44C66"/>
    <w:rsid w:val="00A633FD"/>
    <w:rsid w:val="00A75BAB"/>
    <w:rsid w:val="00A84FEC"/>
    <w:rsid w:val="00A96B20"/>
    <w:rsid w:val="00AB3033"/>
    <w:rsid w:val="00AB572A"/>
    <w:rsid w:val="00AD24CA"/>
    <w:rsid w:val="00AD4541"/>
    <w:rsid w:val="00B05AC3"/>
    <w:rsid w:val="00B23CEA"/>
    <w:rsid w:val="00B61B04"/>
    <w:rsid w:val="00B6671F"/>
    <w:rsid w:val="00B76FF2"/>
    <w:rsid w:val="00B973A7"/>
    <w:rsid w:val="00BB0AFD"/>
    <w:rsid w:val="00BC4599"/>
    <w:rsid w:val="00BC6D38"/>
    <w:rsid w:val="00BD5D4F"/>
    <w:rsid w:val="00BD6ABF"/>
    <w:rsid w:val="00BE0EA2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A155A"/>
    <w:rsid w:val="00CC2E39"/>
    <w:rsid w:val="00CC59CE"/>
    <w:rsid w:val="00CD4D5E"/>
    <w:rsid w:val="00CD6E12"/>
    <w:rsid w:val="00CF6E6A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E55E7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D4B1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E7613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A21E9B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621D92"/>
    <w:pPr>
      <w:ind w:left="720"/>
      <w:contextualSpacing/>
    </w:pPr>
  </w:style>
  <w:style w:type="table" w:styleId="aff2">
    <w:name w:val="Table Grid"/>
    <w:basedOn w:val="a1"/>
    <w:uiPriority w:val="59"/>
    <w:rsid w:val="00A96B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ik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8924</Characters>
  <Application>Microsoft Office Word</Application>
  <DocSecurity>0</DocSecurity>
  <Lines>469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2018-06-28T05:20:00Z</dcterms:created>
  <dcterms:modified xsi:type="dcterms:W3CDTF">2018-06-28T05:20:00Z</dcterms:modified>
</cp:coreProperties>
</file>