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C6" w:rsidRPr="00CB00C6" w:rsidRDefault="00CB00C6" w:rsidP="00CB00C6">
      <w:pPr>
        <w:autoSpaceDE w:val="0"/>
        <w:autoSpaceDN w:val="0"/>
        <w:adjustRightInd w:val="0"/>
        <w:spacing w:after="0" w:line="680" w:lineRule="atLeast"/>
        <w:ind w:firstLine="0"/>
        <w:jc w:val="left"/>
        <w:textAlignment w:val="center"/>
        <w:rPr>
          <w:rFonts w:ascii="Roboto Bk" w:eastAsiaTheme="minorHAnsi" w:hAnsi="Roboto Bk" w:cs="Roboto Bk"/>
          <w:caps/>
          <w:color w:val="191919"/>
          <w:sz w:val="70"/>
          <w:szCs w:val="70"/>
          <w:lang w:eastAsia="en-US"/>
        </w:rPr>
      </w:pPr>
      <w:r w:rsidRPr="00CB00C6">
        <w:rPr>
          <w:rFonts w:ascii="Roboto Bk" w:eastAsiaTheme="minorHAnsi" w:hAnsi="Roboto Bk" w:cs="Roboto Bk"/>
          <w:caps/>
          <w:color w:val="191919"/>
          <w:sz w:val="70"/>
          <w:szCs w:val="70"/>
          <w:lang w:eastAsia="en-US"/>
        </w:rPr>
        <w:t>готовимся к массовой оценке «квадратов»</w:t>
      </w:r>
    </w:p>
    <w:p w:rsidR="009A218B" w:rsidRDefault="009A218B" w:rsidP="009A218B">
      <w:pPr>
        <w:autoSpaceDE w:val="0"/>
        <w:autoSpaceDN w:val="0"/>
        <w:adjustRightInd w:val="0"/>
        <w:spacing w:after="0" w:line="288" w:lineRule="auto"/>
        <w:ind w:left="1560" w:firstLine="0"/>
        <w:jc w:val="right"/>
        <w:textAlignment w:val="center"/>
        <w:rPr>
          <w:rFonts w:ascii="Arial" w:eastAsiaTheme="minorHAnsi" w:hAnsi="Arial" w:cs="Arial"/>
          <w:color w:val="3C3C3B"/>
          <w:sz w:val="20"/>
          <w:szCs w:val="20"/>
          <w:lang w:eastAsia="en-US"/>
        </w:rPr>
      </w:pPr>
    </w:p>
    <w:p w:rsidR="00CB00C6" w:rsidRDefault="00CB00C6" w:rsidP="00CB00C6">
      <w:pPr>
        <w:suppressAutoHyphens/>
        <w:autoSpaceDE w:val="0"/>
        <w:autoSpaceDN w:val="0"/>
        <w:adjustRightInd w:val="0"/>
        <w:spacing w:after="0" w:line="288" w:lineRule="auto"/>
        <w:ind w:firstLine="0"/>
        <w:jc w:val="left"/>
        <w:textAlignment w:val="center"/>
        <w:rPr>
          <w:rFonts w:ascii="PT Serif Caption" w:eastAsiaTheme="minorHAnsi" w:hAnsi="PT Serif Caption" w:cs="PT Serif Caption"/>
          <w:i/>
          <w:iCs/>
          <w:color w:val="191919"/>
          <w:lang w:eastAsia="en-US"/>
        </w:rPr>
      </w:pPr>
      <w:r w:rsidRPr="00CB00C6">
        <w:rPr>
          <w:rFonts w:ascii="PT Serif Caption" w:eastAsiaTheme="minorHAnsi" w:hAnsi="PT Serif Caption" w:cs="PT Serif Caption"/>
          <w:i/>
          <w:iCs/>
          <w:color w:val="191919"/>
          <w:lang w:eastAsia="en-US"/>
        </w:rPr>
        <w:t>Согласно Налоговому кодексу РФ, начиная с 1 января 2020 года, на всей территории страны налоговая база по налогу на имущество физических лиц будет исчисляться исключительно исходя из кадастровой стоимости объектов. Томская область остается одним из немногих субъектов России, где для этих целей еще применяется инвентаризационная стоимость. Учитывая сжатые сроки для перехода на «новые рельсы», данной теме Совет посвятил заседание комиссии по финансовым и социально-экономическим вопросам.</w:t>
      </w:r>
    </w:p>
    <w:p w:rsidR="00CB00C6" w:rsidRDefault="00CB00C6" w:rsidP="00CB00C6">
      <w:pPr>
        <w:suppressAutoHyphens/>
        <w:autoSpaceDE w:val="0"/>
        <w:autoSpaceDN w:val="0"/>
        <w:adjustRightInd w:val="0"/>
        <w:spacing w:after="0" w:line="288" w:lineRule="auto"/>
        <w:ind w:firstLine="0"/>
        <w:jc w:val="left"/>
        <w:textAlignment w:val="center"/>
        <w:rPr>
          <w:rFonts w:ascii="PT Serif Caption" w:eastAsiaTheme="minorHAnsi" w:hAnsi="PT Serif Caption" w:cs="PT Serif Caption"/>
          <w:i/>
          <w:iCs/>
          <w:color w:val="191919"/>
          <w:lang w:eastAsia="en-US"/>
        </w:rPr>
      </w:pPr>
    </w:p>
    <w:p w:rsidR="00CB00C6" w:rsidRDefault="00CB00C6" w:rsidP="00CB00C6">
      <w:pPr>
        <w:suppressAutoHyphens/>
        <w:autoSpaceDE w:val="0"/>
        <w:autoSpaceDN w:val="0"/>
        <w:adjustRightInd w:val="0"/>
        <w:spacing w:after="0" w:line="288" w:lineRule="auto"/>
        <w:ind w:firstLine="0"/>
        <w:jc w:val="left"/>
        <w:textAlignment w:val="center"/>
        <w:rPr>
          <w:rFonts w:ascii="PT Serif Caption" w:eastAsiaTheme="minorHAnsi" w:hAnsi="PT Serif Caption" w:cs="PT Serif Caption"/>
          <w:color w:val="191919"/>
          <w:sz w:val="20"/>
          <w:szCs w:val="20"/>
          <w:lang w:eastAsia="en-US"/>
        </w:rPr>
      </w:pPr>
      <w:r w:rsidRPr="00CB00C6">
        <w:rPr>
          <w:rFonts w:ascii="PT Serif Caption" w:eastAsiaTheme="minorHAnsi" w:hAnsi="PT Serif Caption" w:cs="PT Serif Caption"/>
          <w:color w:val="191919"/>
          <w:sz w:val="20"/>
          <w:szCs w:val="20"/>
          <w:lang w:eastAsia="en-US"/>
        </w:rPr>
        <w:t>В  поле зрения Совета указанная сфера</w:t>
      </w:r>
      <w:r>
        <w:rPr>
          <w:rFonts w:ascii="PT Serif Caption" w:eastAsiaTheme="minorHAnsi" w:hAnsi="PT Serif Caption" w:cs="PT Serif Caption"/>
          <w:color w:val="191919"/>
          <w:sz w:val="20"/>
          <w:szCs w:val="20"/>
          <w:lang w:eastAsia="en-US"/>
        </w:rPr>
        <w:t xml:space="preserve"> деятельности попала в связи с п</w:t>
      </w:r>
      <w:r w:rsidRPr="00CB00C6">
        <w:rPr>
          <w:rFonts w:ascii="PT Serif Caption" w:eastAsiaTheme="minorHAnsi" w:hAnsi="PT Serif Caption" w:cs="PT Serif Caption"/>
          <w:color w:val="191919"/>
          <w:sz w:val="20"/>
          <w:szCs w:val="20"/>
          <w:lang w:eastAsia="en-US"/>
        </w:rPr>
        <w:t>равотворческой инициативой, поступившей от мэра города Томска — новый режим налогообложения установить на территории региона предлагалось уже с 1 января 2019 года. Однако</w:t>
      </w:r>
      <w:proofErr w:type="gramStart"/>
      <w:r w:rsidRPr="00CB00C6">
        <w:rPr>
          <w:rFonts w:ascii="PT Serif Caption" w:eastAsiaTheme="minorHAnsi" w:hAnsi="PT Serif Caption" w:cs="PT Serif Caption"/>
          <w:color w:val="191919"/>
          <w:sz w:val="20"/>
          <w:szCs w:val="20"/>
          <w:lang w:eastAsia="en-US"/>
        </w:rPr>
        <w:t>,</w:t>
      </w:r>
      <w:proofErr w:type="gramEnd"/>
      <w:r w:rsidRPr="00CB00C6">
        <w:rPr>
          <w:rFonts w:ascii="PT Serif Caption" w:eastAsiaTheme="minorHAnsi" w:hAnsi="PT Serif Caption" w:cs="PT Serif Caption"/>
          <w:color w:val="191919"/>
          <w:sz w:val="20"/>
          <w:szCs w:val="20"/>
          <w:lang w:eastAsia="en-US"/>
        </w:rPr>
        <w:t xml:space="preserve"> в ходе традиционно проведенного мониторинга выяснилось, что имеющиеся на сегодня результаты кадастровой оценки объектов недвижимости не во всех муниципалитетах являются корректными. </w:t>
      </w:r>
    </w:p>
    <w:p w:rsidR="00CB00C6" w:rsidRDefault="00CB00C6" w:rsidP="00CB00C6">
      <w:pPr>
        <w:autoSpaceDE w:val="0"/>
        <w:autoSpaceDN w:val="0"/>
        <w:adjustRightInd w:val="0"/>
        <w:spacing w:after="0" w:line="288" w:lineRule="auto"/>
        <w:ind w:firstLine="0"/>
        <w:jc w:val="left"/>
        <w:textAlignment w:val="center"/>
        <w:rPr>
          <w:rFonts w:ascii="Helvetica Light Oblique" w:eastAsiaTheme="minorHAnsi" w:hAnsi="Helvetica Light Oblique" w:cs="Helvetica Light Oblique"/>
          <w:i/>
          <w:iCs/>
          <w:color w:val="191919"/>
          <w:sz w:val="18"/>
          <w:szCs w:val="18"/>
          <w:lang w:eastAsia="en-US"/>
        </w:rPr>
      </w:pPr>
    </w:p>
    <w:p w:rsidR="00CB00C6" w:rsidRPr="00CB00C6" w:rsidRDefault="00CB00C6" w:rsidP="00CB00C6">
      <w:pPr>
        <w:autoSpaceDE w:val="0"/>
        <w:autoSpaceDN w:val="0"/>
        <w:adjustRightInd w:val="0"/>
        <w:spacing w:after="0" w:line="288" w:lineRule="auto"/>
        <w:ind w:left="3119" w:firstLine="0"/>
        <w:jc w:val="left"/>
        <w:textAlignment w:val="center"/>
        <w:rPr>
          <w:rFonts w:ascii="Arial" w:eastAsiaTheme="minorHAnsi" w:hAnsi="Arial" w:cs="Arial"/>
          <w:i/>
          <w:iCs/>
          <w:color w:val="191919"/>
          <w:sz w:val="18"/>
          <w:szCs w:val="18"/>
          <w:lang w:eastAsia="en-US"/>
        </w:rPr>
      </w:pPr>
      <w:r w:rsidRPr="00CB00C6">
        <w:rPr>
          <w:rFonts w:ascii="Arial" w:eastAsiaTheme="minorHAnsi" w:hAnsi="Arial" w:cs="Arial"/>
          <w:i/>
          <w:iCs/>
          <w:color w:val="191919"/>
          <w:sz w:val="18"/>
          <w:szCs w:val="18"/>
          <w:lang w:eastAsia="en-US"/>
        </w:rPr>
        <w:t>Для справки:</w:t>
      </w:r>
    </w:p>
    <w:p w:rsidR="00CB00C6" w:rsidRPr="00CB00C6" w:rsidRDefault="00CB00C6" w:rsidP="00CB00C6">
      <w:pPr>
        <w:autoSpaceDE w:val="0"/>
        <w:autoSpaceDN w:val="0"/>
        <w:adjustRightInd w:val="0"/>
        <w:spacing w:after="0" w:line="288" w:lineRule="auto"/>
        <w:ind w:left="3119" w:firstLine="0"/>
        <w:jc w:val="left"/>
        <w:textAlignment w:val="center"/>
        <w:rPr>
          <w:rFonts w:ascii="Arial" w:eastAsiaTheme="minorHAnsi" w:hAnsi="Arial" w:cs="Arial"/>
          <w:i/>
          <w:iCs/>
          <w:color w:val="191919"/>
          <w:sz w:val="18"/>
          <w:szCs w:val="18"/>
          <w:lang w:eastAsia="en-US"/>
        </w:rPr>
      </w:pPr>
    </w:p>
    <w:p w:rsidR="00CB00C6" w:rsidRPr="00CB00C6" w:rsidRDefault="00CB00C6" w:rsidP="00CB00C6">
      <w:pPr>
        <w:autoSpaceDE w:val="0"/>
        <w:autoSpaceDN w:val="0"/>
        <w:adjustRightInd w:val="0"/>
        <w:spacing w:after="0" w:line="288" w:lineRule="auto"/>
        <w:ind w:left="3119" w:firstLine="0"/>
        <w:jc w:val="left"/>
        <w:textAlignment w:val="center"/>
        <w:rPr>
          <w:rFonts w:ascii="Arial" w:eastAsiaTheme="minorHAnsi" w:hAnsi="Arial" w:cs="Arial"/>
          <w:i/>
          <w:iCs/>
          <w:color w:val="191919"/>
          <w:sz w:val="18"/>
          <w:szCs w:val="18"/>
          <w:lang w:eastAsia="en-US"/>
        </w:rPr>
      </w:pPr>
      <w:r w:rsidRPr="00CB00C6">
        <w:rPr>
          <w:rFonts w:ascii="Arial" w:eastAsiaTheme="minorHAnsi" w:hAnsi="Arial" w:cs="Arial"/>
          <w:i/>
          <w:iCs/>
          <w:color w:val="191919"/>
          <w:sz w:val="18"/>
          <w:szCs w:val="18"/>
          <w:lang w:eastAsia="en-US"/>
        </w:rPr>
        <w:t>Итоги мониторинга были представлены Исполнительным директором Совета на заседании постоянной комиссии по бюджету бюджетно-финансового комитета Законодательной Думы Томской области, которой в свою очередь рекомендовано Департаменту по управлению государственной собственностью Томской области осуществлять проведение работ по кадастровой оценке объектов недвижимости во взаимодействии с органами местного самоуправления.</w:t>
      </w:r>
    </w:p>
    <w:p w:rsidR="00CB00C6" w:rsidRPr="00CB00C6" w:rsidRDefault="00CB00C6" w:rsidP="00CB00C6">
      <w:pPr>
        <w:suppressAutoHyphens/>
        <w:autoSpaceDE w:val="0"/>
        <w:autoSpaceDN w:val="0"/>
        <w:adjustRightInd w:val="0"/>
        <w:spacing w:after="0" w:line="288" w:lineRule="auto"/>
        <w:ind w:firstLine="0"/>
        <w:jc w:val="left"/>
        <w:textAlignment w:val="center"/>
        <w:rPr>
          <w:rFonts w:ascii="PT Serif Caption" w:eastAsiaTheme="minorHAnsi" w:hAnsi="PT Serif Caption" w:cs="PT Serif Caption"/>
          <w:color w:val="191919"/>
          <w:sz w:val="20"/>
          <w:szCs w:val="20"/>
          <w:lang w:eastAsia="en-US"/>
        </w:rPr>
      </w:pPr>
    </w:p>
    <w:p w:rsidR="00CB00C6" w:rsidRDefault="00CB00C6" w:rsidP="00CB00C6">
      <w:pPr>
        <w:autoSpaceDE w:val="0"/>
        <w:autoSpaceDN w:val="0"/>
        <w:adjustRightInd w:val="0"/>
        <w:spacing w:after="0" w:line="288" w:lineRule="auto"/>
        <w:ind w:firstLine="283"/>
        <w:textAlignment w:val="center"/>
        <w:rPr>
          <w:rFonts w:ascii="PT Serif Caption" w:eastAsiaTheme="minorHAnsi" w:hAnsi="PT Serif Caption" w:cs="PT Serif Caption"/>
          <w:color w:val="191919"/>
          <w:sz w:val="20"/>
          <w:szCs w:val="20"/>
          <w:lang w:eastAsia="en-US"/>
        </w:rPr>
      </w:pPr>
    </w:p>
    <w:p w:rsidR="00CB00C6" w:rsidRPr="00CB00C6" w:rsidRDefault="00CB00C6" w:rsidP="00CB00C6">
      <w:pPr>
        <w:autoSpaceDE w:val="0"/>
        <w:autoSpaceDN w:val="0"/>
        <w:adjustRightInd w:val="0"/>
        <w:spacing w:after="0" w:line="288" w:lineRule="auto"/>
        <w:ind w:firstLine="283"/>
        <w:textAlignment w:val="center"/>
        <w:rPr>
          <w:rFonts w:ascii="PT Serif Caption" w:eastAsiaTheme="minorHAnsi" w:hAnsi="PT Serif Caption" w:cs="PT Serif Caption"/>
          <w:color w:val="191919"/>
          <w:sz w:val="20"/>
          <w:szCs w:val="20"/>
          <w:lang w:eastAsia="en-US"/>
        </w:rPr>
      </w:pPr>
      <w:r w:rsidRPr="00CB00C6">
        <w:rPr>
          <w:rFonts w:ascii="PT Serif Caption" w:eastAsiaTheme="minorHAnsi" w:hAnsi="PT Serif Caption" w:cs="PT Serif Caption"/>
          <w:color w:val="191919"/>
          <w:sz w:val="20"/>
          <w:szCs w:val="20"/>
          <w:lang w:eastAsia="en-US"/>
        </w:rPr>
        <w:t xml:space="preserve">Выступая перед участниками заседания, заместитель начальника Департамента по управлению государственной собственностью Томской области Лев Юрьевич </w:t>
      </w:r>
      <w:proofErr w:type="spellStart"/>
      <w:r w:rsidRPr="00CB00C6">
        <w:rPr>
          <w:rFonts w:ascii="PT Serif Caption" w:eastAsiaTheme="minorHAnsi" w:hAnsi="PT Serif Caption" w:cs="PT Serif Caption"/>
          <w:color w:val="191919"/>
          <w:sz w:val="20"/>
          <w:szCs w:val="20"/>
          <w:lang w:eastAsia="en-US"/>
        </w:rPr>
        <w:t>Ашуркин</w:t>
      </w:r>
      <w:proofErr w:type="spellEnd"/>
      <w:r w:rsidRPr="00CB00C6">
        <w:rPr>
          <w:rFonts w:ascii="PT Serif Caption" w:eastAsiaTheme="minorHAnsi" w:hAnsi="PT Serif Caption" w:cs="PT Serif Caption"/>
          <w:color w:val="191919"/>
          <w:sz w:val="20"/>
          <w:szCs w:val="20"/>
          <w:lang w:eastAsia="en-US"/>
        </w:rPr>
        <w:t xml:space="preserve"> отметил, что во исполнение требований законодательства в начале года было создано ОГБУ «Томский областной центр инвентаризации и кадастра» путем реорганизации ОГУП «Томский областной центр технической инвентаризации». </w:t>
      </w:r>
    </w:p>
    <w:p w:rsidR="00CB00C6" w:rsidRPr="00CB00C6" w:rsidRDefault="00CB00C6" w:rsidP="00CB00C6">
      <w:pPr>
        <w:autoSpaceDE w:val="0"/>
        <w:autoSpaceDN w:val="0"/>
        <w:adjustRightInd w:val="0"/>
        <w:spacing w:after="0" w:line="288" w:lineRule="auto"/>
        <w:ind w:firstLine="283"/>
        <w:textAlignment w:val="center"/>
        <w:rPr>
          <w:rFonts w:ascii="PT Serif Caption" w:eastAsiaTheme="minorHAnsi" w:hAnsi="PT Serif Caption" w:cs="PT Serif Caption"/>
          <w:color w:val="191919"/>
          <w:sz w:val="20"/>
          <w:szCs w:val="20"/>
          <w:lang w:eastAsia="en-US"/>
        </w:rPr>
      </w:pPr>
    </w:p>
    <w:p w:rsidR="00CB00C6" w:rsidRPr="00CB00C6" w:rsidRDefault="00CB00C6" w:rsidP="00CB00C6">
      <w:pPr>
        <w:autoSpaceDE w:val="0"/>
        <w:autoSpaceDN w:val="0"/>
        <w:adjustRightInd w:val="0"/>
        <w:spacing w:after="0" w:line="288" w:lineRule="auto"/>
        <w:ind w:firstLine="283"/>
        <w:textAlignment w:val="center"/>
        <w:rPr>
          <w:rFonts w:ascii="PT Serif Caption" w:eastAsiaTheme="minorHAnsi" w:hAnsi="PT Serif Caption" w:cs="PT Serif Caption"/>
          <w:color w:val="191919"/>
          <w:sz w:val="20"/>
          <w:szCs w:val="20"/>
          <w:lang w:eastAsia="en-US"/>
        </w:rPr>
      </w:pPr>
      <w:r w:rsidRPr="00CB00C6">
        <w:rPr>
          <w:rFonts w:ascii="PT Serif Caption" w:eastAsiaTheme="minorHAnsi" w:hAnsi="PT Serif Caption" w:cs="PT Serif Caption"/>
          <w:color w:val="191919"/>
          <w:sz w:val="20"/>
          <w:szCs w:val="20"/>
          <w:lang w:eastAsia="en-US"/>
        </w:rPr>
        <w:t xml:space="preserve">Непосредственно к кадастровой оценке учреждение приступит в следующем году, и сначала это будут только объекты капитального строительства. Очередь до земельных участков дойдет лишь к 2020 году. </w:t>
      </w:r>
    </w:p>
    <w:p w:rsidR="00CB00C6" w:rsidRPr="00CB00C6" w:rsidRDefault="00CB00C6" w:rsidP="00CB00C6">
      <w:pPr>
        <w:autoSpaceDE w:val="0"/>
        <w:autoSpaceDN w:val="0"/>
        <w:adjustRightInd w:val="0"/>
        <w:spacing w:after="0" w:line="288" w:lineRule="auto"/>
        <w:ind w:firstLine="283"/>
        <w:textAlignment w:val="center"/>
        <w:rPr>
          <w:rFonts w:ascii="PT Serif Caption" w:eastAsiaTheme="minorHAnsi" w:hAnsi="PT Serif Caption" w:cs="PT Serif Caption"/>
          <w:color w:val="191919"/>
          <w:sz w:val="20"/>
          <w:szCs w:val="20"/>
          <w:lang w:eastAsia="en-US"/>
        </w:rPr>
      </w:pPr>
    </w:p>
    <w:p w:rsidR="00CB00C6" w:rsidRPr="00CB00C6" w:rsidRDefault="00CB00C6" w:rsidP="00CB00C6">
      <w:pPr>
        <w:autoSpaceDE w:val="0"/>
        <w:autoSpaceDN w:val="0"/>
        <w:adjustRightInd w:val="0"/>
        <w:spacing w:after="0" w:line="288" w:lineRule="auto"/>
        <w:ind w:firstLine="283"/>
        <w:textAlignment w:val="center"/>
        <w:rPr>
          <w:rFonts w:ascii="PT Serif Caption" w:eastAsiaTheme="minorHAnsi" w:hAnsi="PT Serif Caption" w:cs="PT Serif Caption"/>
          <w:color w:val="191919"/>
          <w:sz w:val="20"/>
          <w:szCs w:val="20"/>
          <w:lang w:eastAsia="en-US"/>
        </w:rPr>
      </w:pPr>
      <w:r w:rsidRPr="00CB00C6">
        <w:rPr>
          <w:rFonts w:ascii="PT Serif Caption" w:eastAsiaTheme="minorHAnsi" w:hAnsi="PT Serif Caption" w:cs="PT Serif Caption"/>
          <w:color w:val="191919"/>
          <w:sz w:val="20"/>
          <w:szCs w:val="20"/>
          <w:lang w:eastAsia="en-US"/>
        </w:rPr>
        <w:t xml:space="preserve">Сегодня же ОГБУ проводит подготовительные работы и сбор всей необходимой информации об объектах недвижимости. К середине сентября планирует подготовить перечень факторов, влияющих на корректность итогов кадастровой оценки. Проект данного перечня было предложено обсудить дополнительно. </w:t>
      </w:r>
    </w:p>
    <w:p w:rsidR="00CB00C6" w:rsidRPr="00CB00C6" w:rsidRDefault="00CB00C6" w:rsidP="00CB00C6">
      <w:pPr>
        <w:autoSpaceDE w:val="0"/>
        <w:autoSpaceDN w:val="0"/>
        <w:adjustRightInd w:val="0"/>
        <w:spacing w:after="0" w:line="288" w:lineRule="auto"/>
        <w:ind w:firstLine="283"/>
        <w:textAlignment w:val="center"/>
        <w:rPr>
          <w:rFonts w:ascii="PT Serif Caption" w:eastAsiaTheme="minorHAnsi" w:hAnsi="PT Serif Caption" w:cs="PT Serif Caption"/>
          <w:color w:val="191919"/>
          <w:sz w:val="20"/>
          <w:szCs w:val="20"/>
          <w:lang w:eastAsia="en-US"/>
        </w:rPr>
      </w:pPr>
    </w:p>
    <w:p w:rsidR="00CB00C6" w:rsidRPr="00CB00C6" w:rsidRDefault="00CB00C6" w:rsidP="00CB00C6">
      <w:pPr>
        <w:autoSpaceDE w:val="0"/>
        <w:autoSpaceDN w:val="0"/>
        <w:adjustRightInd w:val="0"/>
        <w:spacing w:after="0" w:line="288" w:lineRule="auto"/>
        <w:ind w:firstLine="283"/>
        <w:textAlignment w:val="center"/>
        <w:rPr>
          <w:rFonts w:ascii="PT Serif Caption" w:eastAsiaTheme="minorHAnsi" w:hAnsi="PT Serif Caption" w:cs="PT Serif Caption"/>
          <w:color w:val="191919"/>
          <w:sz w:val="20"/>
          <w:szCs w:val="20"/>
          <w:lang w:eastAsia="en-US"/>
        </w:rPr>
      </w:pPr>
      <w:r w:rsidRPr="00CB00C6">
        <w:rPr>
          <w:rFonts w:ascii="PT Serif Caption" w:eastAsiaTheme="minorHAnsi" w:hAnsi="PT Serif Caption" w:cs="PT Serif Caption"/>
          <w:color w:val="191919"/>
          <w:sz w:val="20"/>
          <w:szCs w:val="20"/>
          <w:lang w:eastAsia="en-US"/>
        </w:rPr>
        <w:t xml:space="preserve">В свою очередь Глава Первомайского района </w:t>
      </w:r>
      <w:proofErr w:type="spellStart"/>
      <w:r w:rsidRPr="00CB00C6">
        <w:rPr>
          <w:rFonts w:ascii="PT Serif Caption" w:eastAsiaTheme="minorHAnsi" w:hAnsi="PT Serif Caption" w:cs="PT Serif Caption"/>
          <w:color w:val="191919"/>
          <w:sz w:val="20"/>
          <w:szCs w:val="20"/>
          <w:lang w:eastAsia="en-US"/>
        </w:rPr>
        <w:t>Сиберт</w:t>
      </w:r>
      <w:proofErr w:type="spellEnd"/>
      <w:r w:rsidRPr="00CB00C6">
        <w:rPr>
          <w:rFonts w:ascii="PT Serif Caption" w:eastAsiaTheme="minorHAnsi" w:hAnsi="PT Serif Caption" w:cs="PT Serif Caption"/>
          <w:color w:val="191919"/>
          <w:sz w:val="20"/>
          <w:szCs w:val="20"/>
          <w:lang w:eastAsia="en-US"/>
        </w:rPr>
        <w:t xml:space="preserve"> Ирина Ивановна, председательствуя на заседании, затронула тему взаимодействия областного центра инвентаризации и</w:t>
      </w:r>
      <w:r w:rsidRPr="00CB00C6">
        <w:rPr>
          <w:rFonts w:ascii="Times New Roman" w:eastAsiaTheme="minorHAnsi" w:hAnsi="Times New Roman" w:cs="Times New Roman"/>
          <w:color w:val="191919"/>
          <w:sz w:val="20"/>
          <w:szCs w:val="20"/>
          <w:lang w:eastAsia="en-US"/>
        </w:rPr>
        <w:t> </w:t>
      </w:r>
      <w:r w:rsidRPr="00CB00C6">
        <w:rPr>
          <w:rFonts w:ascii="PT Serif Caption" w:eastAsiaTheme="minorHAnsi" w:hAnsi="PT Serif Caption" w:cs="PT Serif Caption"/>
          <w:color w:val="191919"/>
          <w:sz w:val="20"/>
          <w:szCs w:val="20"/>
          <w:lang w:eastAsia="en-US"/>
        </w:rPr>
        <w:t xml:space="preserve">кадастра с муниципалитетами. По ее мнению, тесное сотрудничество должно быть на всех этапах деятельности: </w:t>
      </w:r>
      <w:r w:rsidRPr="00CB00C6">
        <w:rPr>
          <w:rFonts w:ascii="PT Serif Caption" w:eastAsiaTheme="minorHAnsi" w:hAnsi="PT Serif Caption" w:cs="PT Serif Caption"/>
          <w:color w:val="191919"/>
          <w:sz w:val="20"/>
          <w:szCs w:val="20"/>
          <w:lang w:eastAsia="en-US"/>
        </w:rPr>
        <w:lastRenderedPageBreak/>
        <w:t>при формировании первичных данных по объектам, в ходе проведения самой оценки, а также при рассмотрении проекта отчета. Для синхронизации действий, Ирина Ивановна предложила также разработать соответствующий план-график.</w:t>
      </w:r>
    </w:p>
    <w:p w:rsidR="00CB00C6" w:rsidRPr="00CB00C6" w:rsidRDefault="00CB00C6" w:rsidP="00CB00C6">
      <w:pPr>
        <w:autoSpaceDE w:val="0"/>
        <w:autoSpaceDN w:val="0"/>
        <w:adjustRightInd w:val="0"/>
        <w:spacing w:after="0" w:line="288" w:lineRule="auto"/>
        <w:ind w:firstLine="283"/>
        <w:textAlignment w:val="center"/>
        <w:rPr>
          <w:rFonts w:ascii="PT Serif Caption" w:eastAsiaTheme="minorHAnsi" w:hAnsi="PT Serif Caption" w:cs="PT Serif Caption"/>
          <w:color w:val="191919"/>
          <w:sz w:val="20"/>
          <w:szCs w:val="20"/>
          <w:lang w:eastAsia="en-US"/>
        </w:rPr>
      </w:pPr>
    </w:p>
    <w:p w:rsidR="00CB00C6" w:rsidRDefault="00CB00C6" w:rsidP="00CB00C6">
      <w:pPr>
        <w:autoSpaceDE w:val="0"/>
        <w:autoSpaceDN w:val="0"/>
        <w:adjustRightInd w:val="0"/>
        <w:spacing w:after="0" w:line="288" w:lineRule="auto"/>
        <w:ind w:firstLine="283"/>
        <w:textAlignment w:val="center"/>
        <w:rPr>
          <w:rFonts w:ascii="PT Serif Caption" w:eastAsiaTheme="minorHAnsi" w:hAnsi="PT Serif Caption" w:cs="PT Serif Caption"/>
          <w:color w:val="191919"/>
          <w:sz w:val="20"/>
          <w:szCs w:val="20"/>
          <w:lang w:eastAsia="en-US"/>
        </w:rPr>
      </w:pPr>
      <w:r w:rsidRPr="00CB00C6">
        <w:rPr>
          <w:rFonts w:ascii="PT Serif Caption" w:eastAsiaTheme="minorHAnsi" w:hAnsi="PT Serif Caption" w:cs="PT Serif Caption"/>
          <w:color w:val="191919"/>
          <w:sz w:val="20"/>
          <w:szCs w:val="20"/>
          <w:lang w:eastAsia="en-US"/>
        </w:rPr>
        <w:t>О том, какие еще выводы и</w:t>
      </w:r>
      <w:r w:rsidRPr="00CB00C6">
        <w:rPr>
          <w:rFonts w:ascii="Times New Roman" w:eastAsiaTheme="minorHAnsi" w:hAnsi="Times New Roman" w:cs="Times New Roman"/>
          <w:color w:val="191919"/>
          <w:sz w:val="20"/>
          <w:szCs w:val="20"/>
          <w:lang w:eastAsia="en-US"/>
        </w:rPr>
        <w:t> </w:t>
      </w:r>
      <w:r w:rsidRPr="00CB00C6">
        <w:rPr>
          <w:rFonts w:ascii="PT Serif Caption" w:eastAsiaTheme="minorHAnsi" w:hAnsi="PT Serif Caption" w:cs="PT Serif Caption"/>
          <w:color w:val="191919"/>
          <w:sz w:val="20"/>
          <w:szCs w:val="20"/>
          <w:lang w:eastAsia="en-US"/>
        </w:rPr>
        <w:t>предложения появились по итогам  состоявшегося разговора, мы попросили рассказать Ирину Ивановну «Вестнику» (интервью — далее).</w:t>
      </w:r>
    </w:p>
    <w:p w:rsidR="00CB00C6" w:rsidRDefault="00CB00C6" w:rsidP="00CB00C6">
      <w:pPr>
        <w:autoSpaceDE w:val="0"/>
        <w:autoSpaceDN w:val="0"/>
        <w:adjustRightInd w:val="0"/>
        <w:spacing w:after="0" w:line="288" w:lineRule="auto"/>
        <w:ind w:firstLine="283"/>
        <w:textAlignment w:val="center"/>
        <w:rPr>
          <w:rFonts w:ascii="PT Serif Caption" w:eastAsiaTheme="minorHAnsi" w:hAnsi="PT Serif Caption" w:cs="PT Serif Caption"/>
          <w:color w:val="191919"/>
          <w:sz w:val="20"/>
          <w:szCs w:val="20"/>
          <w:lang w:eastAsia="en-US"/>
        </w:rPr>
      </w:pPr>
    </w:p>
    <w:p w:rsidR="00CB00C6" w:rsidRPr="00CB00C6" w:rsidRDefault="00CB00C6" w:rsidP="00CB00C6">
      <w:pPr>
        <w:autoSpaceDE w:val="0"/>
        <w:autoSpaceDN w:val="0"/>
        <w:adjustRightInd w:val="0"/>
        <w:spacing w:after="0" w:line="288" w:lineRule="auto"/>
        <w:ind w:firstLine="283"/>
        <w:textAlignment w:val="center"/>
        <w:rPr>
          <w:rFonts w:ascii="PT Serif Caption" w:eastAsiaTheme="minorHAnsi" w:hAnsi="PT Serif Caption" w:cs="PT Serif Caption"/>
          <w:color w:val="191919"/>
          <w:sz w:val="20"/>
          <w:szCs w:val="20"/>
          <w:lang w:eastAsia="en-US"/>
        </w:rPr>
      </w:pPr>
    </w:p>
    <w:p w:rsidR="00CB00C6" w:rsidRPr="009A218B" w:rsidRDefault="00CB00C6" w:rsidP="00CB00C6">
      <w:pPr>
        <w:autoSpaceDE w:val="0"/>
        <w:autoSpaceDN w:val="0"/>
        <w:adjustRightInd w:val="0"/>
        <w:spacing w:after="0" w:line="288" w:lineRule="auto"/>
        <w:ind w:left="1560" w:firstLine="0"/>
        <w:jc w:val="left"/>
        <w:textAlignment w:val="center"/>
        <w:rPr>
          <w:rFonts w:ascii="Arial" w:eastAsiaTheme="minorHAnsi" w:hAnsi="Arial" w:cs="Arial"/>
          <w:color w:val="3C3C3B"/>
          <w:sz w:val="20"/>
          <w:szCs w:val="20"/>
          <w:lang w:eastAsia="en-US"/>
        </w:rPr>
      </w:pPr>
    </w:p>
    <w:sectPr w:rsidR="00CB00C6" w:rsidRPr="009A218B" w:rsidSect="00055904">
      <w:headerReference w:type="default" r:id="rId7"/>
      <w:pgSz w:w="11907" w:h="16839" w:code="9"/>
      <w:pgMar w:top="501" w:right="425" w:bottom="284" w:left="426" w:header="567" w:footer="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DB5" w:rsidRDefault="00274DB5" w:rsidP="002868CF">
      <w:r>
        <w:separator/>
      </w:r>
    </w:p>
  </w:endnote>
  <w:endnote w:type="continuationSeparator" w:id="0">
    <w:p w:rsidR="00274DB5" w:rsidRDefault="00274DB5" w:rsidP="002868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Roboto Bk">
    <w:panose1 w:val="00000000000000000000"/>
    <w:charset w:val="CC"/>
    <w:family w:val="auto"/>
    <w:pitch w:val="variable"/>
    <w:sig w:usb0="E00002EF" w:usb1="5000205B" w:usb2="00000020" w:usb3="00000000" w:csb0="0000019F" w:csb1="00000000"/>
  </w:font>
  <w:font w:name="Roboto">
    <w:panose1 w:val="00000000000000000000"/>
    <w:charset w:val="CC"/>
    <w:family w:val="auto"/>
    <w:pitch w:val="variable"/>
    <w:sig w:usb0="E00002EF" w:usb1="5000205B" w:usb2="00000020" w:usb3="00000000" w:csb0="0000019F" w:csb1="00000000"/>
  </w:font>
  <w:font w:name="PT Serif Caption">
    <w:panose1 w:val="02060603050505020204"/>
    <w:charset w:val="CC"/>
    <w:family w:val="roman"/>
    <w:pitch w:val="variable"/>
    <w:sig w:usb0="A00002EF" w:usb1="5000204B" w:usb2="00000000" w:usb3="00000000" w:csb0="00000097" w:csb1="00000000"/>
  </w:font>
  <w:font w:name="PT Serif Caption Italic">
    <w:panose1 w:val="00000000000000000000"/>
    <w:charset w:val="00"/>
    <w:family w:val="auto"/>
    <w:notTrueType/>
    <w:pitch w:val="default"/>
    <w:sig w:usb0="00000003" w:usb1="00000000" w:usb2="00000000" w:usb3="00000000" w:csb0="00000001" w:csb1="00000000"/>
  </w:font>
  <w:font w:name="PT Serif Caption Regular">
    <w:altName w:val="Times New Roman"/>
    <w:panose1 w:val="00000000000000000000"/>
    <w:charset w:val="00"/>
    <w:family w:val="auto"/>
    <w:notTrueType/>
    <w:pitch w:val="default"/>
    <w:sig w:usb0="00000003" w:usb1="00000000" w:usb2="00000000" w:usb3="00000000" w:csb0="00000001" w:csb1="00000000"/>
  </w:font>
  <w:font w:name="Helvetica Light Oblique">
    <w:panose1 w:val="00000000000000000000"/>
    <w:charset w:val="00"/>
    <w:family w:val="modern"/>
    <w:notTrueType/>
    <w:pitch w:val="variable"/>
    <w:sig w:usb0="6000028F" w:usb1="00000010"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DB5" w:rsidRDefault="00274DB5" w:rsidP="002868CF">
      <w:r>
        <w:separator/>
      </w:r>
    </w:p>
  </w:footnote>
  <w:footnote w:type="continuationSeparator" w:id="0">
    <w:p w:rsidR="00274DB5" w:rsidRDefault="00274DB5" w:rsidP="00286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D6" w:rsidRPr="00B05AC3" w:rsidRDefault="00951CD6" w:rsidP="005C4FE2">
    <w:pPr>
      <w:pStyle w:val="a4"/>
      <w:tabs>
        <w:tab w:val="clear" w:pos="4677"/>
        <w:tab w:val="clear" w:pos="9355"/>
      </w:tabs>
      <w:jc w:val="left"/>
      <w:rPr>
        <w:rFonts w:ascii="Myriad Pro" w:hAnsi="Myriad Pro"/>
        <w:b/>
        <w:color w:val="auto"/>
      </w:rPr>
    </w:pPr>
    <w:r>
      <w:rPr>
        <w:rFonts w:ascii="Myriad Pro" w:hAnsi="Myriad Pro"/>
        <w:b/>
        <w:color w:val="auto"/>
      </w:rPr>
      <w:t xml:space="preserve">                                                                           </w:t>
    </w:r>
    <w:r w:rsidRPr="00B05AC3">
      <w:rPr>
        <w:rFonts w:ascii="Myriad Pro" w:hAnsi="Myriad Pro"/>
        <w:b/>
        <w:color w:val="auto"/>
      </w:rPr>
      <w:t>ВЕСТНИК</w:t>
    </w:r>
    <w:r>
      <w:rPr>
        <w:rFonts w:ascii="Myriad Pro" w:hAnsi="Myriad Pro"/>
        <w:b/>
        <w:color w:val="auto"/>
      </w:rPr>
      <w:t xml:space="preserve">                                                                     </w:t>
    </w:r>
    <w:r>
      <w:rPr>
        <w:rFonts w:ascii="Myriad Pro" w:hAnsi="Myriad Pro"/>
        <w:color w:val="auto"/>
        <w:sz w:val="20"/>
        <w:szCs w:val="20"/>
      </w:rPr>
      <w:t>ИЮНЬ-АВГУСТ  2018</w:t>
    </w:r>
  </w:p>
  <w:p w:rsidR="00951CD6" w:rsidRDefault="00595D23" w:rsidP="00B05AC3">
    <w:pPr>
      <w:pStyle w:val="a4"/>
      <w:tabs>
        <w:tab w:val="clear" w:pos="9355"/>
        <w:tab w:val="right" w:pos="10773"/>
      </w:tabs>
      <w:jc w:val="center"/>
      <w:rPr>
        <w:rFonts w:ascii="Minion Pro" w:hAnsi="Minion Pro"/>
        <w:b/>
        <w:sz w:val="18"/>
        <w:szCs w:val="18"/>
      </w:rPr>
    </w:pPr>
    <w:r>
      <w:rPr>
        <w:rFonts w:ascii="Minion Pro" w:hAnsi="Minion Pro"/>
        <w:b/>
        <w:noProof/>
        <w:sz w:val="18"/>
        <w:szCs w:val="18"/>
        <w:lang w:eastAsia="ru-RU"/>
      </w:rPr>
      <w:pict>
        <v:shapetype id="_x0000_t32" coordsize="21600,21600" o:spt="32" o:oned="t" path="m,l21600,21600e" filled="f">
          <v:path arrowok="t" fillok="f" o:connecttype="none"/>
          <o:lock v:ext="edit" shapetype="t"/>
        </v:shapetype>
        <v:shape id="_x0000_s18434" type="#_x0000_t32" style="position:absolute;left:0;text-align:left;margin-left:-20.55pt;margin-top:1.65pt;width:595.85pt;height:.05pt;z-index:251659264" o:connectortype="straight"/>
      </w:pict>
    </w:r>
    <w:r>
      <w:rPr>
        <w:rFonts w:ascii="Minion Pro" w:hAnsi="Minion Pro"/>
        <w:b/>
        <w:noProof/>
        <w:sz w:val="18"/>
        <w:szCs w:val="18"/>
        <w:lang w:eastAsia="ru-RU"/>
      </w:rPr>
      <w:pict>
        <v:shape id="_x0000_s18433" type="#_x0000_t32" style="position:absolute;left:0;text-align:left;margin-left:-20.55pt;margin-top:9.3pt;width:595.85pt;height:0;z-index:251658240" o:connectortype="straight" strokeweight="2.5pt"/>
      </w:pict>
    </w:r>
  </w:p>
  <w:p w:rsidR="00951CD6" w:rsidRDefault="00951CD6" w:rsidP="00B05AC3">
    <w:pPr>
      <w:pStyle w:val="a4"/>
      <w:tabs>
        <w:tab w:val="clear" w:pos="9355"/>
        <w:tab w:val="right" w:pos="10773"/>
      </w:tabs>
      <w:jc w:val="center"/>
      <w:rPr>
        <w:rFonts w:ascii="Minion Pro" w:hAnsi="Minion Pro"/>
        <w:b/>
        <w:sz w:val="18"/>
        <w:szCs w:val="18"/>
      </w:rPr>
    </w:pPr>
  </w:p>
  <w:p w:rsidR="00951CD6" w:rsidRPr="00B05AC3" w:rsidRDefault="00951CD6" w:rsidP="003C4A90">
    <w:pPr>
      <w:pStyle w:val="a4"/>
      <w:tabs>
        <w:tab w:val="clear" w:pos="9355"/>
        <w:tab w:val="left" w:pos="3855"/>
        <w:tab w:val="left" w:pos="7965"/>
      </w:tabs>
      <w:rPr>
        <w:rFonts w:ascii="Minion Pro" w:hAnsi="Minion Pro"/>
        <w:b/>
        <w:sz w:val="18"/>
        <w:szCs w:val="18"/>
      </w:rPr>
    </w:pPr>
    <w:r>
      <w:rPr>
        <w:rFonts w:ascii="Minion Pro" w:hAnsi="Minion Pro"/>
        <w:b/>
        <w:sz w:val="18"/>
        <w:szCs w:val="18"/>
      </w:rPr>
      <w:tab/>
    </w:r>
    <w:r>
      <w:rPr>
        <w:rFonts w:ascii="Minion Pro" w:hAnsi="Minion Pro"/>
        <w:b/>
        <w:sz w:val="18"/>
        <w:szCs w:val="18"/>
      </w:rPr>
      <w:tab/>
    </w:r>
    <w:r>
      <w:rPr>
        <w:rFonts w:ascii="Minion Pro" w:hAnsi="Minion Pro"/>
        <w:b/>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30F2A"/>
    <w:multiLevelType w:val="hybridMultilevel"/>
    <w:tmpl w:val="E5A80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hdrShapeDefaults>
    <o:shapedefaults v:ext="edit" spidmax="28674"/>
    <o:shapelayout v:ext="edit">
      <o:idmap v:ext="edit" data="18"/>
      <o:rules v:ext="edit">
        <o:r id="V:Rule3" type="connector" idref="#_x0000_s18433"/>
        <o:r id="V:Rule4" type="connector" idref="#_x0000_s18434"/>
      </o:rules>
    </o:shapelayout>
  </w:hdrShapeDefaults>
  <w:footnotePr>
    <w:footnote w:id="-1"/>
    <w:footnote w:id="0"/>
  </w:footnotePr>
  <w:endnotePr>
    <w:endnote w:id="-1"/>
    <w:endnote w:id="0"/>
  </w:endnotePr>
  <w:compat/>
  <w:rsids>
    <w:rsidRoot w:val="002868CF"/>
    <w:rsid w:val="000349C8"/>
    <w:rsid w:val="00045EC1"/>
    <w:rsid w:val="00055904"/>
    <w:rsid w:val="00091A6F"/>
    <w:rsid w:val="0009463E"/>
    <w:rsid w:val="000B3844"/>
    <w:rsid w:val="000B4F4B"/>
    <w:rsid w:val="000C19BE"/>
    <w:rsid w:val="000C3C42"/>
    <w:rsid w:val="000D1802"/>
    <w:rsid w:val="000E2B9D"/>
    <w:rsid w:val="00102D0D"/>
    <w:rsid w:val="001635F8"/>
    <w:rsid w:val="00174C70"/>
    <w:rsid w:val="00185AE8"/>
    <w:rsid w:val="00190177"/>
    <w:rsid w:val="0019031A"/>
    <w:rsid w:val="0019433B"/>
    <w:rsid w:val="001C3294"/>
    <w:rsid w:val="001C34D0"/>
    <w:rsid w:val="001C4594"/>
    <w:rsid w:val="001C5B12"/>
    <w:rsid w:val="001D3A4E"/>
    <w:rsid w:val="001E46CF"/>
    <w:rsid w:val="00200E3E"/>
    <w:rsid w:val="00202070"/>
    <w:rsid w:val="0020495B"/>
    <w:rsid w:val="00207518"/>
    <w:rsid w:val="00242C23"/>
    <w:rsid w:val="002546AA"/>
    <w:rsid w:val="00255CB8"/>
    <w:rsid w:val="00270ADC"/>
    <w:rsid w:val="00274DB5"/>
    <w:rsid w:val="002868CF"/>
    <w:rsid w:val="002900D3"/>
    <w:rsid w:val="0029469C"/>
    <w:rsid w:val="002A168C"/>
    <w:rsid w:val="002B3D12"/>
    <w:rsid w:val="002D65BE"/>
    <w:rsid w:val="002F1462"/>
    <w:rsid w:val="002F399B"/>
    <w:rsid w:val="00332C62"/>
    <w:rsid w:val="00354B27"/>
    <w:rsid w:val="00373556"/>
    <w:rsid w:val="00383DD9"/>
    <w:rsid w:val="00387B45"/>
    <w:rsid w:val="00397219"/>
    <w:rsid w:val="003A06FF"/>
    <w:rsid w:val="003C4A90"/>
    <w:rsid w:val="003E0132"/>
    <w:rsid w:val="00400F4A"/>
    <w:rsid w:val="004029F4"/>
    <w:rsid w:val="0041425F"/>
    <w:rsid w:val="00425500"/>
    <w:rsid w:val="00431B71"/>
    <w:rsid w:val="004444DC"/>
    <w:rsid w:val="00444AC3"/>
    <w:rsid w:val="00461DD0"/>
    <w:rsid w:val="00463A59"/>
    <w:rsid w:val="00471A91"/>
    <w:rsid w:val="00483CD0"/>
    <w:rsid w:val="004943CA"/>
    <w:rsid w:val="004A68A1"/>
    <w:rsid w:val="004B05F0"/>
    <w:rsid w:val="004B7282"/>
    <w:rsid w:val="004D4F19"/>
    <w:rsid w:val="004F4EEC"/>
    <w:rsid w:val="005069FA"/>
    <w:rsid w:val="00507AE7"/>
    <w:rsid w:val="00511148"/>
    <w:rsid w:val="00512C42"/>
    <w:rsid w:val="00524C31"/>
    <w:rsid w:val="00552BEB"/>
    <w:rsid w:val="00565FA9"/>
    <w:rsid w:val="00571EC8"/>
    <w:rsid w:val="005750F0"/>
    <w:rsid w:val="0059058A"/>
    <w:rsid w:val="00590747"/>
    <w:rsid w:val="005948FE"/>
    <w:rsid w:val="00595D23"/>
    <w:rsid w:val="005C1931"/>
    <w:rsid w:val="005C4FE2"/>
    <w:rsid w:val="00600C16"/>
    <w:rsid w:val="006222B5"/>
    <w:rsid w:val="00652A4E"/>
    <w:rsid w:val="00653718"/>
    <w:rsid w:val="00663B65"/>
    <w:rsid w:val="0066470A"/>
    <w:rsid w:val="00672992"/>
    <w:rsid w:val="00693619"/>
    <w:rsid w:val="006B5247"/>
    <w:rsid w:val="00716ABB"/>
    <w:rsid w:val="00724244"/>
    <w:rsid w:val="007320D0"/>
    <w:rsid w:val="00735C5C"/>
    <w:rsid w:val="0074144F"/>
    <w:rsid w:val="00747464"/>
    <w:rsid w:val="00750963"/>
    <w:rsid w:val="0075387B"/>
    <w:rsid w:val="00754555"/>
    <w:rsid w:val="00754DEC"/>
    <w:rsid w:val="00766C2B"/>
    <w:rsid w:val="00772376"/>
    <w:rsid w:val="00774A04"/>
    <w:rsid w:val="00790C27"/>
    <w:rsid w:val="0079121A"/>
    <w:rsid w:val="007C4F27"/>
    <w:rsid w:val="007E6503"/>
    <w:rsid w:val="007E7564"/>
    <w:rsid w:val="00802D21"/>
    <w:rsid w:val="00806ABB"/>
    <w:rsid w:val="008317D0"/>
    <w:rsid w:val="00840129"/>
    <w:rsid w:val="008406CC"/>
    <w:rsid w:val="00840C7D"/>
    <w:rsid w:val="008534E4"/>
    <w:rsid w:val="00861DAD"/>
    <w:rsid w:val="008728AB"/>
    <w:rsid w:val="008B2592"/>
    <w:rsid w:val="008D11BA"/>
    <w:rsid w:val="00922C89"/>
    <w:rsid w:val="009372B5"/>
    <w:rsid w:val="00951CD6"/>
    <w:rsid w:val="00974C9F"/>
    <w:rsid w:val="009810DB"/>
    <w:rsid w:val="009A11BB"/>
    <w:rsid w:val="009A218B"/>
    <w:rsid w:val="009B2B5E"/>
    <w:rsid w:val="009B662B"/>
    <w:rsid w:val="009C27E8"/>
    <w:rsid w:val="009D3CA0"/>
    <w:rsid w:val="00A04EE8"/>
    <w:rsid w:val="00A222BB"/>
    <w:rsid w:val="00A230FD"/>
    <w:rsid w:val="00A4220B"/>
    <w:rsid w:val="00A44C66"/>
    <w:rsid w:val="00A633FD"/>
    <w:rsid w:val="00A75BAB"/>
    <w:rsid w:val="00AB3033"/>
    <w:rsid w:val="00AB572A"/>
    <w:rsid w:val="00AD24CA"/>
    <w:rsid w:val="00AD4541"/>
    <w:rsid w:val="00AD4C1A"/>
    <w:rsid w:val="00B05AC3"/>
    <w:rsid w:val="00B423BF"/>
    <w:rsid w:val="00B61B04"/>
    <w:rsid w:val="00B6671F"/>
    <w:rsid w:val="00B76FF2"/>
    <w:rsid w:val="00BC4599"/>
    <w:rsid w:val="00BD5D4F"/>
    <w:rsid w:val="00BD6ABF"/>
    <w:rsid w:val="00BE4E4A"/>
    <w:rsid w:val="00BF5D6E"/>
    <w:rsid w:val="00C22BF0"/>
    <w:rsid w:val="00C3724A"/>
    <w:rsid w:val="00C54F5C"/>
    <w:rsid w:val="00C718E9"/>
    <w:rsid w:val="00C831F9"/>
    <w:rsid w:val="00CB00C6"/>
    <w:rsid w:val="00CC2E39"/>
    <w:rsid w:val="00CC59CE"/>
    <w:rsid w:val="00CD4D5E"/>
    <w:rsid w:val="00D068AD"/>
    <w:rsid w:val="00D13627"/>
    <w:rsid w:val="00D15695"/>
    <w:rsid w:val="00D2059D"/>
    <w:rsid w:val="00D214F0"/>
    <w:rsid w:val="00D2219A"/>
    <w:rsid w:val="00D33FBA"/>
    <w:rsid w:val="00D42D48"/>
    <w:rsid w:val="00D51C82"/>
    <w:rsid w:val="00D61859"/>
    <w:rsid w:val="00D8089D"/>
    <w:rsid w:val="00D9051D"/>
    <w:rsid w:val="00DB6630"/>
    <w:rsid w:val="00DD150F"/>
    <w:rsid w:val="00DE16F9"/>
    <w:rsid w:val="00DF005D"/>
    <w:rsid w:val="00DF600E"/>
    <w:rsid w:val="00E0112B"/>
    <w:rsid w:val="00E25297"/>
    <w:rsid w:val="00E32589"/>
    <w:rsid w:val="00E43055"/>
    <w:rsid w:val="00E45587"/>
    <w:rsid w:val="00E53B3E"/>
    <w:rsid w:val="00E61C51"/>
    <w:rsid w:val="00E65CE7"/>
    <w:rsid w:val="00E67949"/>
    <w:rsid w:val="00E70AA2"/>
    <w:rsid w:val="00E71713"/>
    <w:rsid w:val="00E91CE2"/>
    <w:rsid w:val="00EA0BDD"/>
    <w:rsid w:val="00EA22C3"/>
    <w:rsid w:val="00EA7590"/>
    <w:rsid w:val="00EC0634"/>
    <w:rsid w:val="00ED1950"/>
    <w:rsid w:val="00EF15F5"/>
    <w:rsid w:val="00EF66F0"/>
    <w:rsid w:val="00F306F1"/>
    <w:rsid w:val="00F401A3"/>
    <w:rsid w:val="00F60C83"/>
    <w:rsid w:val="00F656A0"/>
    <w:rsid w:val="00F81815"/>
    <w:rsid w:val="00FA30CC"/>
    <w:rsid w:val="00FF3348"/>
    <w:rsid w:val="00FF5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semiHidden/>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semiHidden/>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 w:type="paragraph" w:customStyle="1" w:styleId="af4">
    <w:name w:val="[Основной абзац]"/>
    <w:basedOn w:val="af3"/>
    <w:uiPriority w:val="99"/>
    <w:rsid w:val="00B05AC3"/>
  </w:style>
  <w:style w:type="paragraph" w:customStyle="1" w:styleId="af5">
    <w:name w:val="Большой заголовок"/>
    <w:basedOn w:val="af3"/>
    <w:next w:val="af3"/>
    <w:uiPriority w:val="99"/>
    <w:rsid w:val="00672992"/>
    <w:pPr>
      <w:spacing w:line="680" w:lineRule="atLeast"/>
    </w:pPr>
    <w:rPr>
      <w:rFonts w:ascii="Roboto Bk" w:hAnsi="Roboto Bk" w:cs="Roboto Bk"/>
      <w:caps/>
      <w:color w:val="3C3C3B"/>
      <w:sz w:val="72"/>
      <w:szCs w:val="72"/>
      <w:lang w:val="ru-RU"/>
    </w:rPr>
  </w:style>
  <w:style w:type="paragraph" w:customStyle="1" w:styleId="af6">
    <w:name w:val="Лид жирный"/>
    <w:basedOn w:val="af3"/>
    <w:next w:val="af3"/>
    <w:uiPriority w:val="99"/>
    <w:rsid w:val="00672992"/>
    <w:rPr>
      <w:rFonts w:ascii="Roboto" w:hAnsi="Roboto" w:cs="Roboto"/>
      <w:b/>
      <w:bCs/>
      <w:color w:val="3C3C3B"/>
      <w:sz w:val="28"/>
      <w:szCs w:val="28"/>
      <w:lang w:val="ru-RU"/>
    </w:rPr>
  </w:style>
  <w:style w:type="paragraph" w:styleId="af7">
    <w:name w:val="Subtitle"/>
    <w:basedOn w:val="af3"/>
    <w:next w:val="af3"/>
    <w:link w:val="af8"/>
    <w:uiPriority w:val="99"/>
    <w:qFormat/>
    <w:rsid w:val="00672992"/>
    <w:pPr>
      <w:jc w:val="both"/>
    </w:pPr>
    <w:rPr>
      <w:rFonts w:ascii="Roboto" w:hAnsi="Roboto" w:cs="Roboto"/>
      <w:b/>
      <w:bCs/>
      <w:color w:val="3C3C3B"/>
      <w:sz w:val="36"/>
      <w:szCs w:val="36"/>
      <w:lang w:val="ru-RU"/>
    </w:rPr>
  </w:style>
  <w:style w:type="character" w:customStyle="1" w:styleId="af8">
    <w:name w:val="Подзаголовок Знак"/>
    <w:basedOn w:val="a0"/>
    <w:link w:val="af7"/>
    <w:uiPriority w:val="99"/>
    <w:rsid w:val="00672992"/>
    <w:rPr>
      <w:rFonts w:ascii="Roboto" w:hAnsi="Roboto" w:cs="Roboto"/>
      <w:b/>
      <w:bCs/>
      <w:color w:val="3C3C3B"/>
      <w:sz w:val="36"/>
      <w:szCs w:val="36"/>
    </w:rPr>
  </w:style>
  <w:style w:type="paragraph" w:styleId="af9">
    <w:name w:val="Body Text"/>
    <w:basedOn w:val="af3"/>
    <w:next w:val="af3"/>
    <w:link w:val="afa"/>
    <w:uiPriority w:val="99"/>
    <w:rsid w:val="00672992"/>
    <w:pPr>
      <w:spacing w:after="147" w:line="240" w:lineRule="atLeast"/>
      <w:ind w:firstLine="294"/>
      <w:jc w:val="both"/>
    </w:pPr>
    <w:rPr>
      <w:rFonts w:ascii="PT Serif Caption" w:hAnsi="PT Serif Caption" w:cs="PT Serif Caption"/>
      <w:color w:val="3C3C3B"/>
      <w:sz w:val="20"/>
      <w:szCs w:val="20"/>
      <w:lang w:val="ru-RU"/>
    </w:rPr>
  </w:style>
  <w:style w:type="character" w:customStyle="1" w:styleId="afa">
    <w:name w:val="Основной текст Знак"/>
    <w:basedOn w:val="a0"/>
    <w:link w:val="af9"/>
    <w:uiPriority w:val="99"/>
    <w:rsid w:val="00672992"/>
    <w:rPr>
      <w:rFonts w:ascii="PT Serif Caption" w:hAnsi="PT Serif Caption" w:cs="PT Serif Caption"/>
      <w:color w:val="3C3C3B"/>
      <w:sz w:val="20"/>
      <w:szCs w:val="20"/>
    </w:rPr>
  </w:style>
  <w:style w:type="paragraph" w:customStyle="1" w:styleId="afb">
    <w:name w:val="Крупная вставка"/>
    <w:basedOn w:val="af3"/>
    <w:next w:val="af3"/>
    <w:uiPriority w:val="99"/>
    <w:rsid w:val="00AD24CA"/>
    <w:pPr>
      <w:jc w:val="center"/>
    </w:pPr>
    <w:rPr>
      <w:rFonts w:ascii="PT Serif Caption" w:hAnsi="PT Serif Caption" w:cs="PT Serif Caption"/>
      <w:color w:val="3C3C3B"/>
      <w:sz w:val="28"/>
      <w:szCs w:val="28"/>
      <w:lang w:val="ru-RU"/>
    </w:rPr>
  </w:style>
  <w:style w:type="paragraph" w:customStyle="1" w:styleId="afc">
    <w:name w:val="Лид курсивный"/>
    <w:basedOn w:val="af3"/>
    <w:next w:val="af3"/>
    <w:uiPriority w:val="99"/>
    <w:rsid w:val="00055904"/>
    <w:pPr>
      <w:suppressAutoHyphens/>
      <w:jc w:val="both"/>
    </w:pPr>
    <w:rPr>
      <w:rFonts w:ascii="PT Serif Caption Italic" w:hAnsi="PT Serif Caption Italic" w:cs="PT Serif Caption Italic"/>
      <w:i/>
      <w:iCs/>
      <w:color w:val="3C3C3B"/>
      <w:sz w:val="22"/>
      <w:szCs w:val="22"/>
      <w:lang w:val="ru-RU"/>
    </w:rPr>
  </w:style>
  <w:style w:type="paragraph" w:customStyle="1" w:styleId="afd">
    <w:name w:val="Цветная вставка"/>
    <w:basedOn w:val="af3"/>
    <w:next w:val="af3"/>
    <w:uiPriority w:val="99"/>
    <w:rsid w:val="00055904"/>
    <w:pPr>
      <w:spacing w:after="200"/>
    </w:pPr>
    <w:rPr>
      <w:rFonts w:ascii="PT Serif Caption Regular" w:hAnsi="PT Serif Caption Regular" w:cs="PT Serif Caption Regular"/>
      <w:color w:val="3C3C3B"/>
      <w:sz w:val="20"/>
      <w:szCs w:val="20"/>
      <w:lang w:val="ru-RU"/>
    </w:rPr>
  </w:style>
  <w:style w:type="paragraph" w:customStyle="1" w:styleId="afe">
    <w:name w:val="Вопросы в интервью"/>
    <w:basedOn w:val="af3"/>
    <w:next w:val="af3"/>
    <w:uiPriority w:val="99"/>
    <w:rsid w:val="002D65BE"/>
    <w:pPr>
      <w:spacing w:after="147"/>
      <w:ind w:firstLine="294"/>
      <w:jc w:val="both"/>
    </w:pPr>
    <w:rPr>
      <w:rFonts w:ascii="Helvetica Light Oblique" w:hAnsi="Helvetica Light Oblique" w:cs="Helvetica Light Oblique"/>
      <w:i/>
      <w:iCs/>
      <w:color w:val="3C3C3B"/>
      <w:sz w:val="18"/>
      <w:szCs w:val="18"/>
      <w:lang w:val="ru-RU"/>
    </w:rPr>
  </w:style>
  <w:style w:type="character" w:styleId="aff">
    <w:name w:val="Hyperlink"/>
    <w:basedOn w:val="a0"/>
    <w:uiPriority w:val="99"/>
    <w:unhideWhenUsed/>
    <w:rsid w:val="00CD4D5E"/>
    <w:rPr>
      <w:color w:val="0000FF" w:themeColor="hyperlink"/>
      <w:u w:val="single"/>
    </w:rPr>
  </w:style>
  <w:style w:type="paragraph" w:styleId="aff0">
    <w:name w:val="List Paragraph"/>
    <w:basedOn w:val="a"/>
    <w:uiPriority w:val="34"/>
    <w:qFormat/>
    <w:rsid w:val="00663B65"/>
    <w:pPr>
      <w:ind w:left="720"/>
      <w:contextualSpacing/>
    </w:pPr>
  </w:style>
  <w:style w:type="paragraph" w:customStyle="1" w:styleId="aff1">
    <w:name w:val="Подпись фото"/>
    <w:basedOn w:val="af3"/>
    <w:next w:val="af3"/>
    <w:uiPriority w:val="99"/>
    <w:rsid w:val="00951CD6"/>
    <w:pPr>
      <w:jc w:val="right"/>
    </w:pPr>
    <w:rPr>
      <w:rFonts w:ascii="Helvetica Light Oblique" w:hAnsi="Helvetica Light Oblique" w:cs="Helvetica Light Oblique"/>
      <w:i/>
      <w:iCs/>
      <w:color w:val="191919"/>
      <w:sz w:val="16"/>
      <w:szCs w:val="16"/>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308</Words>
  <Characters>2592</Characters>
  <Application>Microsoft Office Word</Application>
  <DocSecurity>0</DocSecurity>
  <Lines>112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dc:creator>
  <cp:lastModifiedBy>user</cp:lastModifiedBy>
  <cp:revision>5</cp:revision>
  <dcterms:created xsi:type="dcterms:W3CDTF">2018-06-28T03:56:00Z</dcterms:created>
  <dcterms:modified xsi:type="dcterms:W3CDTF">2018-09-05T05:03:00Z</dcterms:modified>
</cp:coreProperties>
</file>