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AD" w:rsidRPr="00012EAD" w:rsidRDefault="00012EAD" w:rsidP="00012EAD">
      <w:pPr>
        <w:autoSpaceDE w:val="0"/>
        <w:autoSpaceDN w:val="0"/>
        <w:adjustRightInd w:val="0"/>
        <w:spacing w:after="0" w:line="721" w:lineRule="atLeast"/>
        <w:ind w:firstLine="0"/>
        <w:jc w:val="left"/>
        <w:rPr>
          <w:rFonts w:ascii="Roboto" w:eastAsiaTheme="minorHAnsi" w:hAnsi="Roboto" w:cs="Roboto"/>
          <w:color w:val="403F41"/>
          <w:sz w:val="60"/>
          <w:szCs w:val="60"/>
          <w:lang w:eastAsia="en-US"/>
        </w:rPr>
      </w:pPr>
      <w:r w:rsidRPr="00012EAD">
        <w:rPr>
          <w:rFonts w:ascii="Roboto" w:eastAsiaTheme="minorHAnsi" w:hAnsi="Roboto" w:cs="Roboto"/>
          <w:b/>
          <w:bCs/>
          <w:color w:val="403F41"/>
          <w:sz w:val="60"/>
          <w:lang w:eastAsia="en-US"/>
        </w:rPr>
        <w:t xml:space="preserve">ПРИНЦИП «ЗДЕСЬ И СЕЙЧАС»: </w:t>
      </w:r>
    </w:p>
    <w:p w:rsidR="00157E90" w:rsidRDefault="00012EAD" w:rsidP="00012EAD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403F41"/>
          <w:sz w:val="44"/>
          <w:lang w:eastAsia="en-US"/>
        </w:rPr>
      </w:pPr>
      <w:r w:rsidRPr="00012EAD">
        <w:rPr>
          <w:rFonts w:ascii="Roboto" w:eastAsiaTheme="minorHAnsi" w:hAnsi="Roboto" w:cs="Roboto"/>
          <w:b/>
          <w:bCs/>
          <w:color w:val="403F41"/>
          <w:sz w:val="44"/>
          <w:lang w:eastAsia="en-US"/>
        </w:rPr>
        <w:t>НЕ НУЖНО ОБЕЩАТЬ ЧТО-ТО ГРАНДИОЗНОЕ, НУЖНО СДЕЛАТЬ ТО, ЧТО НУЖНО</w:t>
      </w:r>
    </w:p>
    <w:p w:rsidR="00012EAD" w:rsidRDefault="00012EAD" w:rsidP="00012EAD">
      <w:pPr>
        <w:pStyle w:val="Pa14"/>
        <w:jc w:val="right"/>
        <w:rPr>
          <w:rFonts w:cs="PT Serif Caption"/>
          <w:color w:val="403F41"/>
          <w:sz w:val="25"/>
          <w:szCs w:val="25"/>
        </w:rPr>
      </w:pPr>
      <w:r>
        <w:rPr>
          <w:rStyle w:val="A15"/>
        </w:rPr>
        <w:t xml:space="preserve">Интервью с главой </w:t>
      </w:r>
      <w:proofErr w:type="spellStart"/>
      <w:r>
        <w:rPr>
          <w:rStyle w:val="A15"/>
        </w:rPr>
        <w:t>Баткатского</w:t>
      </w:r>
      <w:proofErr w:type="spellEnd"/>
      <w:r>
        <w:rPr>
          <w:rStyle w:val="A15"/>
        </w:rPr>
        <w:t xml:space="preserve"> сельского поселения </w:t>
      </w:r>
    </w:p>
    <w:p w:rsidR="00012EAD" w:rsidRDefault="00012EAD" w:rsidP="00012EAD">
      <w:pPr>
        <w:jc w:val="right"/>
        <w:rPr>
          <w:rStyle w:val="A15"/>
        </w:rPr>
      </w:pPr>
      <w:r>
        <w:rPr>
          <w:rStyle w:val="A15"/>
        </w:rPr>
        <w:t xml:space="preserve">Людмилой Петровной </w:t>
      </w:r>
      <w:proofErr w:type="spellStart"/>
      <w:r>
        <w:rPr>
          <w:rStyle w:val="A15"/>
        </w:rPr>
        <w:t>Радаевой</w:t>
      </w:r>
      <w:proofErr w:type="spellEnd"/>
    </w:p>
    <w:p w:rsidR="00012EAD" w:rsidRPr="00012EAD" w:rsidRDefault="00012EAD" w:rsidP="00012EAD">
      <w:pPr>
        <w:autoSpaceDE w:val="0"/>
        <w:autoSpaceDN w:val="0"/>
        <w:adjustRightInd w:val="0"/>
        <w:spacing w:after="0" w:line="181" w:lineRule="atLeast"/>
        <w:ind w:firstLine="567"/>
        <w:jc w:val="left"/>
        <w:rPr>
          <w:rFonts w:eastAsiaTheme="minorHAnsi" w:cs="Helvetica"/>
          <w:i/>
          <w:iCs/>
          <w:color w:val="403F41"/>
          <w:sz w:val="24"/>
          <w:szCs w:val="24"/>
          <w:lang w:eastAsia="en-US"/>
        </w:rPr>
      </w:pPr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t>— Людмила Петровна, в долж</w:t>
      </w:r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softHyphen/>
        <w:t>ности главы поселения вы дораба</w:t>
      </w:r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softHyphen/>
        <w:t xml:space="preserve">тываете </w:t>
      </w:r>
      <w:proofErr w:type="gramStart"/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t>первые</w:t>
      </w:r>
      <w:proofErr w:type="gramEnd"/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t xml:space="preserve"> пять лет, а в самом </w:t>
      </w:r>
      <w:proofErr w:type="spellStart"/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t>Баткате</w:t>
      </w:r>
      <w:proofErr w:type="spellEnd"/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t xml:space="preserve"> уже 17…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181" w:lineRule="atLeast"/>
        <w:ind w:firstLine="567"/>
        <w:jc w:val="left"/>
        <w:rPr>
          <w:rFonts w:eastAsiaTheme="minorHAnsi" w:cs="Helvetica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—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Да, родилась и выросла я в </w:t>
      </w:r>
      <w:proofErr w:type="spell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Казахтане</w:t>
      </w:r>
      <w:proofErr w:type="spell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в </w:t>
      </w:r>
      <w:proofErr w:type="spell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Кокшетауской</w:t>
      </w:r>
      <w:proofErr w:type="spell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об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ласти. После школы поступила в Томский педагогический ин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ститут, а потом родственники уговорили остаться в </w:t>
      </w:r>
      <w:proofErr w:type="spell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Шегар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ском</w:t>
      </w:r>
      <w:proofErr w:type="spell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районе — в </w:t>
      </w:r>
      <w:proofErr w:type="spell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Баткате</w:t>
      </w:r>
      <w:proofErr w:type="spell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. </w:t>
      </w:r>
    </w:p>
    <w:p w:rsid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proofErr w:type="gram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Сперва</w:t>
      </w:r>
      <w:proofErr w:type="gram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преподавала здесь физику и информатику, потом стала завучем. В 2008-м судьба распорядилась так, что стала управляющим делами в адми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нистрации поселения.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181" w:lineRule="atLeast"/>
        <w:ind w:firstLine="567"/>
        <w:jc w:val="left"/>
        <w:rPr>
          <w:rFonts w:eastAsiaTheme="minorHAnsi" w:cs="Helvetica"/>
          <w:i/>
          <w:iCs/>
          <w:color w:val="403F41"/>
          <w:sz w:val="24"/>
          <w:szCs w:val="24"/>
          <w:lang w:eastAsia="en-US"/>
        </w:rPr>
      </w:pPr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t xml:space="preserve">— А что вас подвигло пойти на выборы?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181" w:lineRule="atLeast"/>
        <w:ind w:firstLine="567"/>
        <w:jc w:val="left"/>
        <w:rPr>
          <w:rFonts w:eastAsiaTheme="minorHAnsi" w:cs="Helvetica"/>
          <w:color w:val="403F41"/>
          <w:sz w:val="24"/>
          <w:szCs w:val="24"/>
          <w:lang w:eastAsia="en-US"/>
        </w:rPr>
      </w:pPr>
    </w:p>
    <w:p w:rsid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—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Отработав четыре года управделами, втянулась: быв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ший глава поселения Николай Романович Панфёров многому меня научил. Когда он засоби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рался на заслуженный отдых, жалко было бросать начатое. Например, оформление всех наших объектов: земля, зда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ния, сооружения.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ind w:firstLine="567"/>
        <w:jc w:val="center"/>
        <w:rPr>
          <w:rFonts w:eastAsiaTheme="minorHAnsi" w:cs="PT Serif Caption Regular"/>
          <w:i/>
          <w:iCs/>
          <w:color w:val="3C3C3B"/>
          <w:sz w:val="28"/>
          <w:szCs w:val="28"/>
          <w:lang w:eastAsia="en-US"/>
        </w:rPr>
      </w:pPr>
      <w:r w:rsidRPr="00012EAD">
        <w:rPr>
          <w:rFonts w:eastAsiaTheme="minorHAnsi" w:cs="PT Serif Caption Regular"/>
          <w:i/>
          <w:iCs/>
          <w:color w:val="3C3C3B"/>
          <w:sz w:val="28"/>
          <w:szCs w:val="28"/>
          <w:lang w:eastAsia="en-US"/>
        </w:rPr>
        <w:t>«</w:t>
      </w:r>
      <w:r w:rsidRPr="00012EAD">
        <w:rPr>
          <w:rFonts w:ascii="PT Serif Caption Regular" w:eastAsiaTheme="minorHAnsi" w:hAnsi="PT Serif Caption Regular" w:cs="PT Serif Caption Regular"/>
          <w:i/>
          <w:iCs/>
          <w:color w:val="3C3C3B"/>
          <w:sz w:val="28"/>
          <w:szCs w:val="28"/>
          <w:lang w:eastAsia="en-US"/>
        </w:rPr>
        <w:t>Я очень довольна, что на сегодняшний день мы привели в порядок документы практиче</w:t>
      </w:r>
      <w:r w:rsidRPr="00012EAD">
        <w:rPr>
          <w:rFonts w:ascii="PT Serif Caption Regular" w:eastAsiaTheme="minorHAnsi" w:hAnsi="PT Serif Caption Regular" w:cs="PT Serif Caption Regular"/>
          <w:i/>
          <w:iCs/>
          <w:color w:val="3C3C3B"/>
          <w:sz w:val="28"/>
          <w:szCs w:val="28"/>
          <w:lang w:eastAsia="en-US"/>
        </w:rPr>
        <w:softHyphen/>
        <w:t>ски на все. Осталось всего лишь несколько земельных участков под дорогами</w:t>
      </w:r>
      <w:r w:rsidRPr="00012EAD">
        <w:rPr>
          <w:rFonts w:eastAsiaTheme="minorHAnsi" w:cs="PT Serif Caption Regular"/>
          <w:i/>
          <w:iCs/>
          <w:color w:val="3C3C3B"/>
          <w:sz w:val="28"/>
          <w:szCs w:val="28"/>
          <w:lang w:eastAsia="en-US"/>
        </w:rPr>
        <w:t>»</w:t>
      </w:r>
      <w:r w:rsidRPr="00012EAD">
        <w:rPr>
          <w:rFonts w:ascii="PT Serif Caption Regular" w:eastAsiaTheme="minorHAnsi" w:hAnsi="PT Serif Caption Regular" w:cs="PT Serif Caption Regular"/>
          <w:i/>
          <w:iCs/>
          <w:color w:val="3C3C3B"/>
          <w:sz w:val="28"/>
          <w:szCs w:val="28"/>
          <w:lang w:eastAsia="en-US"/>
        </w:rPr>
        <w:t>.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Я считаю, что именно оформление – это достаточ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но затратное мероприятие для бюджета.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181" w:lineRule="atLeast"/>
        <w:ind w:firstLine="567"/>
        <w:rPr>
          <w:rFonts w:eastAsiaTheme="minorHAnsi" w:cs="Helvetica"/>
          <w:i/>
          <w:iCs/>
          <w:color w:val="403F41"/>
          <w:sz w:val="24"/>
          <w:szCs w:val="24"/>
          <w:lang w:eastAsia="en-US"/>
        </w:rPr>
      </w:pPr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t xml:space="preserve">— Какой сегодня бюджет у </w:t>
      </w:r>
      <w:proofErr w:type="spellStart"/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t>Бат</w:t>
      </w:r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softHyphen/>
        <w:t>катского</w:t>
      </w:r>
      <w:proofErr w:type="spellEnd"/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t xml:space="preserve"> поселения?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181" w:lineRule="atLeast"/>
        <w:ind w:firstLine="567"/>
        <w:rPr>
          <w:rFonts w:eastAsiaTheme="minorHAnsi" w:cs="Helvetica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— На 2017 год общая сум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ма доходов составляет чуть больше 18 млн. рублей. Из них почти 3 миллиона — это нало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ги, 300 тысяч рублей — нена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логовые доходы. Все остальное межбюджетные трансферты.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Если говорить о расходной части, то треть всего бюджета сегодня идет на дорожную де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ятельность: текущее содержа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ние нам обходится почти в 1,3 млн. рублей, на капитальный ремонт нынче предусмотре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но 4,6 млн. рублей. Правда нас немного подводит новосибир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ский подрядчик, не все успева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ет в сроки.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Общая протяженность му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ниципальных дорог — порядка 43 километров и нельзя ска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зать, что они в ужасающем по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ложении. Скорее, в удовлетво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рительном. Но сложно дается их зимнее содержание.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lastRenderedPageBreak/>
        <w:t>Своей техники в поселении нет, приходится вызывать из райцентра. В большинстве слу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чаев транспорт старый, пока доедет, например, до </w:t>
      </w:r>
      <w:proofErr w:type="spell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Бабары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кино</w:t>
      </w:r>
      <w:proofErr w:type="spell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(это 54 километра), его заклинило. А снег идет «здесь и сейчас».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Default="00012EAD" w:rsidP="00012EAD">
      <w:pPr>
        <w:pStyle w:val="Pa8"/>
        <w:ind w:firstLine="567"/>
        <w:jc w:val="both"/>
        <w:rPr>
          <w:rFonts w:cs="PT Serif Caption"/>
          <w:color w:val="403F41"/>
        </w:rPr>
      </w:pPr>
      <w:r w:rsidRPr="00012EAD">
        <w:rPr>
          <w:rFonts w:cs="PT Serif Caption"/>
          <w:color w:val="403F41"/>
        </w:rPr>
        <w:t>Больше 400 тысяч рублей у нас пойдет в этом году на уличное освещение — здесь и оплата электроэнергии, и по</w:t>
      </w:r>
      <w:r w:rsidRPr="00012EAD">
        <w:rPr>
          <w:rFonts w:cs="PT Serif Caption"/>
          <w:color w:val="403F41"/>
        </w:rPr>
        <w:softHyphen/>
        <w:t>купка фонарей. В поселении се</w:t>
      </w:r>
      <w:r w:rsidRPr="00012EAD">
        <w:rPr>
          <w:rFonts w:cs="PT Serif Caption"/>
          <w:color w:val="403F41"/>
        </w:rPr>
        <w:softHyphen/>
        <w:t>годня 154 фонаря, из них толь</w:t>
      </w:r>
      <w:r w:rsidRPr="00012EAD">
        <w:rPr>
          <w:rFonts w:cs="PT Serif Caption"/>
          <w:color w:val="403F41"/>
        </w:rPr>
        <w:softHyphen/>
        <w:t xml:space="preserve">ко 25 светодиодных. </w:t>
      </w:r>
    </w:p>
    <w:p w:rsidR="00012EAD" w:rsidRPr="00012EAD" w:rsidRDefault="00012EAD" w:rsidP="00012EAD">
      <w:pPr>
        <w:rPr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На благоустройство пред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усмотрено 190 с </w:t>
      </w:r>
      <w:proofErr w:type="gram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небольшим</w:t>
      </w:r>
      <w:proofErr w:type="gram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тысяч, а для ремонта водопро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водных сетей — их у нас более 3-х тысяч метров — заложили порядка 200 тыс. рублей. Пла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нируем заменить насосы: толь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ко один стоит 35 тысяч, нам нужно шесть.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181" w:lineRule="atLeast"/>
        <w:ind w:firstLine="567"/>
        <w:rPr>
          <w:rFonts w:eastAsiaTheme="minorHAnsi" w:cs="Helvetica"/>
          <w:i/>
          <w:iCs/>
          <w:color w:val="403F41"/>
          <w:sz w:val="24"/>
          <w:szCs w:val="24"/>
          <w:lang w:eastAsia="en-US"/>
        </w:rPr>
      </w:pPr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t xml:space="preserve">— Мы знаем, что в Каргале уже установлена локальная станция водоподготовки… </w:t>
      </w:r>
    </w:p>
    <w:p w:rsidR="00012EAD" w:rsidRDefault="00012EAD" w:rsidP="00012EAD">
      <w:pPr>
        <w:pStyle w:val="Pa8"/>
        <w:ind w:firstLine="567"/>
        <w:jc w:val="both"/>
        <w:rPr>
          <w:rFonts w:asciiTheme="minorHAnsi" w:hAnsiTheme="minorHAnsi" w:cs="Helvetica"/>
          <w:color w:val="403F41"/>
        </w:rPr>
      </w:pPr>
    </w:p>
    <w:p w:rsidR="00012EAD" w:rsidRDefault="00012EAD" w:rsidP="00012EAD">
      <w:pPr>
        <w:pStyle w:val="Pa8"/>
        <w:ind w:firstLine="567"/>
        <w:jc w:val="both"/>
        <w:rPr>
          <w:rFonts w:cs="PT Serif Caption"/>
          <w:color w:val="403F41"/>
        </w:rPr>
      </w:pPr>
      <w:r w:rsidRPr="00012EAD">
        <w:rPr>
          <w:rFonts w:cs="PT Serif Caption"/>
          <w:color w:val="403F41"/>
        </w:rPr>
        <w:t>— Да, это первая установка из 70-ти, которые планируется открыть в населенных пунктах области в этом году по проек</w:t>
      </w:r>
      <w:r w:rsidRPr="00012EAD">
        <w:rPr>
          <w:rFonts w:cs="PT Serif Caption"/>
          <w:color w:val="403F41"/>
        </w:rPr>
        <w:softHyphen/>
        <w:t>ту «Чистая вода». Нам, по ло</w:t>
      </w:r>
      <w:r w:rsidRPr="00012EAD">
        <w:rPr>
          <w:rFonts w:cs="PT Serif Caption"/>
          <w:color w:val="403F41"/>
        </w:rPr>
        <w:softHyphen/>
        <w:t xml:space="preserve">гике, нужно было бы в </w:t>
      </w:r>
      <w:proofErr w:type="spellStart"/>
      <w:r w:rsidRPr="00012EAD">
        <w:rPr>
          <w:rFonts w:cs="PT Serif Caption"/>
          <w:color w:val="403F41"/>
        </w:rPr>
        <w:t>Баткате</w:t>
      </w:r>
      <w:proofErr w:type="spellEnd"/>
      <w:r w:rsidRPr="00012EAD">
        <w:rPr>
          <w:rFonts w:cs="PT Serif Caption"/>
          <w:color w:val="403F41"/>
        </w:rPr>
        <w:t xml:space="preserve"> ставить — все-таки админи</w:t>
      </w:r>
      <w:r w:rsidRPr="00012EAD">
        <w:rPr>
          <w:rFonts w:cs="PT Serif Caption"/>
          <w:color w:val="403F41"/>
        </w:rPr>
        <w:softHyphen/>
        <w:t>стративный центр поселения и 1200 жителей. Но решили, что это будет Каргала — здесь толь</w:t>
      </w:r>
      <w:r w:rsidRPr="00012EAD">
        <w:rPr>
          <w:rFonts w:cs="PT Serif Caption"/>
          <w:color w:val="403F41"/>
        </w:rPr>
        <w:softHyphen/>
        <w:t xml:space="preserve">ко содержание марганца в 15 раз превышало нормы. </w:t>
      </w:r>
    </w:p>
    <w:p w:rsidR="00012EAD" w:rsidRPr="00012EAD" w:rsidRDefault="00012EAD" w:rsidP="00012EAD">
      <w:pPr>
        <w:ind w:firstLine="567"/>
        <w:rPr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181" w:lineRule="atLeast"/>
        <w:ind w:firstLine="567"/>
        <w:rPr>
          <w:rFonts w:eastAsiaTheme="minorHAnsi" w:cs="Helvetica"/>
          <w:i/>
          <w:iCs/>
          <w:color w:val="403F41"/>
          <w:sz w:val="24"/>
          <w:szCs w:val="24"/>
          <w:lang w:eastAsia="en-US"/>
        </w:rPr>
      </w:pPr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t>— Вы, похоже, вообще не де</w:t>
      </w:r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softHyphen/>
        <w:t xml:space="preserve">лите свои села по принципу «центр-окраина»?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181" w:lineRule="atLeast"/>
        <w:ind w:firstLine="567"/>
        <w:rPr>
          <w:rFonts w:eastAsiaTheme="minorHAnsi" w:cs="Helvetica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— Все исходя из потребно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сти или каких-то других весо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мых причин. Так, в 2015 году в небольшом селе Вознесен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ка (прим. ред.: всего лишь 250 с лишним человек) мы открыли новый современный памятник, потому что в годы Великой От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ечественной войны из всех на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ших населенных пунктов самое большое число жителей поте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ряла именно Вознесенка.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Зато в Каргале в то же вре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мя был построен современный модульный ФАП, в 2018-м пла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нируем такой же в селе </w:t>
      </w:r>
      <w:proofErr w:type="spell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Баба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рыкино</w:t>
      </w:r>
      <w:proofErr w:type="spell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. Остальные села такой нужды не испытывают.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181" w:lineRule="atLeast"/>
        <w:ind w:firstLine="567"/>
        <w:rPr>
          <w:rFonts w:eastAsiaTheme="minorHAnsi" w:cs="Helvetica"/>
          <w:i/>
          <w:iCs/>
          <w:color w:val="403F41"/>
          <w:sz w:val="24"/>
          <w:szCs w:val="24"/>
          <w:lang w:eastAsia="en-US"/>
        </w:rPr>
      </w:pPr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t>— Сегодня много говорят об активизации граждан, о привлече</w:t>
      </w:r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softHyphen/>
        <w:t xml:space="preserve">нии жителей к решению местных вопросов…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181" w:lineRule="atLeast"/>
        <w:ind w:firstLine="567"/>
        <w:rPr>
          <w:rFonts w:eastAsiaTheme="minorHAnsi" w:cs="Helvetica"/>
          <w:color w:val="403F41"/>
          <w:sz w:val="24"/>
          <w:szCs w:val="24"/>
          <w:lang w:eastAsia="en-US"/>
        </w:rPr>
      </w:pPr>
    </w:p>
    <w:p w:rsidR="00012EAD" w:rsidRDefault="00012EAD" w:rsidP="00012EAD">
      <w:pPr>
        <w:pStyle w:val="Pa8"/>
        <w:ind w:firstLine="567"/>
        <w:jc w:val="both"/>
        <w:rPr>
          <w:rFonts w:cs="PT Serif Caption"/>
          <w:color w:val="403F41"/>
        </w:rPr>
      </w:pPr>
      <w:r>
        <w:rPr>
          <w:rFonts w:cs="PT Serif Caption"/>
          <w:color w:val="403F41"/>
        </w:rPr>
        <w:t>—</w:t>
      </w:r>
      <w:r w:rsidRPr="00012EAD">
        <w:rPr>
          <w:rFonts w:cs="PT Serif Caption"/>
          <w:color w:val="403F41"/>
        </w:rPr>
        <w:t>Когда-то у нас реально действовали принципы само</w:t>
      </w:r>
      <w:r w:rsidRPr="00012EAD">
        <w:rPr>
          <w:rFonts w:cs="PT Serif Caption"/>
          <w:color w:val="403F41"/>
        </w:rPr>
        <w:softHyphen/>
        <w:t xml:space="preserve">обложения: каждое хозяйство сдавало по 100 рублей в год. Потом уже, на сходе граждан, мы решали, куда направить эти деньги. </w:t>
      </w:r>
    </w:p>
    <w:p w:rsidR="00012EAD" w:rsidRPr="00012EAD" w:rsidRDefault="00012EAD" w:rsidP="00012EAD">
      <w:pPr>
        <w:rPr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Хорошая, я считаю, была практика. И сегодня ее нужно возвращать. Особенно, если учесть, что есть программа </w:t>
      </w:r>
      <w:proofErr w:type="spell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софинансирования</w:t>
      </w:r>
      <w:proofErr w:type="spell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. На следу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ющий год хочу в </w:t>
      </w:r>
      <w:proofErr w:type="spell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Баткате</w:t>
      </w:r>
      <w:proofErr w:type="spell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фон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тан сделать и думаю, мы смо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жем активизировать жителей в этом поучаствовать.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Сегодня все-таки есть много людей, которые понимают, что не в наших силах решить абсо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лютно все вопросы. Они даже помогают: проявляют инициа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тиву, выходят с предложения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ми.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Мы их агитируем, чтобы они шли в совет поселения, и вот уже несколько созывов у нас очень работоспособный пред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ставительный орган.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pStyle w:val="Pa8"/>
        <w:ind w:firstLine="567"/>
        <w:jc w:val="both"/>
        <w:rPr>
          <w:rFonts w:cs="PT Serif Caption"/>
          <w:color w:val="403F41"/>
        </w:rPr>
      </w:pPr>
      <w:r w:rsidRPr="00012EAD">
        <w:rPr>
          <w:rFonts w:cs="PT Serif Caption"/>
          <w:color w:val="403F41"/>
        </w:rPr>
        <w:t>Но и надо сказать, что у нас хорошее взаимодействие со школами и домами культу</w:t>
      </w:r>
      <w:r w:rsidRPr="00012EAD">
        <w:rPr>
          <w:rFonts w:cs="PT Serif Caption"/>
          <w:color w:val="403F41"/>
        </w:rPr>
        <w:softHyphen/>
        <w:t>ры. А там те же люди… Мы по</w:t>
      </w:r>
      <w:r w:rsidRPr="00012EAD">
        <w:rPr>
          <w:rFonts w:cs="PT Serif Caption"/>
          <w:color w:val="403F41"/>
        </w:rPr>
        <w:softHyphen/>
        <w:t>стоянно пересекаемся, в лю</w:t>
      </w:r>
      <w:r w:rsidRPr="00012EAD">
        <w:rPr>
          <w:rFonts w:cs="PT Serif Caption"/>
          <w:color w:val="403F41"/>
        </w:rPr>
        <w:softHyphen/>
        <w:t>бой момент обращаемся друг к другу — всегда есть взаимо</w:t>
      </w:r>
      <w:r w:rsidRPr="00012EAD">
        <w:rPr>
          <w:rFonts w:cs="PT Serif Caption"/>
          <w:color w:val="403F41"/>
        </w:rPr>
        <w:softHyphen/>
        <w:t>выручка. Это, кстати, пример сотрудничества не только вну</w:t>
      </w:r>
      <w:r w:rsidRPr="00012EAD">
        <w:rPr>
          <w:rFonts w:cs="PT Serif Caption"/>
          <w:color w:val="403F41"/>
        </w:rPr>
        <w:softHyphen/>
        <w:t xml:space="preserve">три поселения. Здесь здорово подставил плечо и район. </w:t>
      </w:r>
    </w:p>
    <w:p w:rsidR="00012EAD" w:rsidRPr="00012EAD" w:rsidRDefault="00012EAD" w:rsidP="00012EAD">
      <w:pPr>
        <w:ind w:firstLine="567"/>
        <w:rPr>
          <w:sz w:val="24"/>
          <w:szCs w:val="24"/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Не так давно, например, чтобы прикрыть достаточно разбросанные населенные пун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кты, на месте бывшего школь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ного гаража в </w:t>
      </w:r>
      <w:proofErr w:type="spell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Баткате</w:t>
      </w:r>
      <w:proofErr w:type="spell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открыли отдельный пожарный пост.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181" w:lineRule="atLeast"/>
        <w:ind w:firstLine="567"/>
        <w:rPr>
          <w:rFonts w:eastAsiaTheme="minorHAnsi" w:cs="Helvetica"/>
          <w:i/>
          <w:iCs/>
          <w:color w:val="403F41"/>
          <w:sz w:val="24"/>
          <w:szCs w:val="24"/>
          <w:lang w:eastAsia="en-US"/>
        </w:rPr>
      </w:pPr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t>— Какая у вас дальнейшая про</w:t>
      </w:r>
      <w:r w:rsidRPr="00012EAD">
        <w:rPr>
          <w:rFonts w:ascii="Helvetica" w:eastAsiaTheme="minorHAnsi" w:hAnsi="Helvetica" w:cs="Helvetica"/>
          <w:i/>
          <w:iCs/>
          <w:color w:val="403F41"/>
          <w:sz w:val="24"/>
          <w:szCs w:val="24"/>
          <w:lang w:eastAsia="en-US"/>
        </w:rPr>
        <w:softHyphen/>
        <w:t xml:space="preserve">грамма действий?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181" w:lineRule="atLeast"/>
        <w:ind w:firstLine="567"/>
        <w:rPr>
          <w:rFonts w:eastAsiaTheme="minorHAnsi" w:cs="Helvetica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—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Программа – прежняя. Все проблемы конкретные. Счи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таю, что не нужно обещать, что-то грандиозное.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Нужно сделать то, что нуж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но – свет, вода, светодиодное освещение. Проблемным оста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ется ремонт кровли в домах культуры. Она мягкая, сами по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нимаете. Вот в </w:t>
      </w:r>
      <w:proofErr w:type="spell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каргалинском</w:t>
      </w:r>
      <w:proofErr w:type="spell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ДК перекрыли, надеюсь </w:t>
      </w:r>
      <w:proofErr w:type="gram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решит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ся</w:t>
      </w:r>
      <w:proofErr w:type="gram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вопрос и в </w:t>
      </w:r>
      <w:proofErr w:type="spellStart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баткатском</w:t>
      </w:r>
      <w:proofErr w:type="spellEnd"/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. </w:t>
      </w:r>
    </w:p>
    <w:p w:rsidR="00012EAD" w:rsidRPr="00012EAD" w:rsidRDefault="00012EAD" w:rsidP="00012EAD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12EAD" w:rsidRPr="00012EAD" w:rsidRDefault="00012EAD" w:rsidP="00012EAD">
      <w:pPr>
        <w:ind w:firstLine="567"/>
        <w:jc w:val="left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В последнее время числен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ность жителей потихоньку рас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тет: пошла тенденция пере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селения из северных районов Томской области. Приезжают из Кедрового, из Александров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ского района. И конечно, это тоже будет большим импуль</w:t>
      </w:r>
      <w:r w:rsidRPr="00012EAD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сом для нашего развития.</w:t>
      </w:r>
    </w:p>
    <w:p w:rsidR="00012EAD" w:rsidRPr="00012EAD" w:rsidRDefault="00012EAD" w:rsidP="00012EAD">
      <w:pPr>
        <w:jc w:val="left"/>
        <w:rPr>
          <w:rFonts w:eastAsiaTheme="minorHAnsi" w:cs="PT Serif Caption Regular"/>
          <w:i/>
          <w:iCs/>
          <w:color w:val="3C3C3B"/>
          <w:sz w:val="27"/>
          <w:szCs w:val="27"/>
          <w:lang w:eastAsia="en-US"/>
        </w:rPr>
      </w:pPr>
    </w:p>
    <w:p w:rsidR="00012EAD" w:rsidRDefault="00012EAD" w:rsidP="00012EAD">
      <w:pPr>
        <w:jc w:val="left"/>
        <w:rPr>
          <w:rStyle w:val="A15"/>
        </w:rPr>
      </w:pPr>
    </w:p>
    <w:p w:rsidR="00012EAD" w:rsidRPr="00012EAD" w:rsidRDefault="00012EAD" w:rsidP="00012EAD">
      <w:pPr>
        <w:jc w:val="left"/>
        <w:rPr>
          <w:lang w:eastAsia="en-US"/>
        </w:rPr>
      </w:pPr>
    </w:p>
    <w:sectPr w:rsidR="00012EAD" w:rsidRPr="00012EAD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F1" w:rsidRDefault="00B30AF1" w:rsidP="002868CF">
      <w:r>
        <w:separator/>
      </w:r>
    </w:p>
  </w:endnote>
  <w:endnote w:type="continuationSeparator" w:id="0">
    <w:p w:rsidR="00B30AF1" w:rsidRDefault="00B30AF1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F1" w:rsidRDefault="00B30AF1" w:rsidP="002868CF">
      <w:r>
        <w:separator/>
      </w:r>
    </w:p>
  </w:footnote>
  <w:footnote w:type="continuationSeparator" w:id="0">
    <w:p w:rsidR="00B30AF1" w:rsidRDefault="00B30AF1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90" w:rsidRPr="00B05AC3" w:rsidRDefault="00157E90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ИЮНЬ – АВГУСТ 2017</w:t>
    </w:r>
  </w:p>
  <w:p w:rsidR="00157E90" w:rsidRDefault="002F5E8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157E90" w:rsidRDefault="00157E90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157E90" w:rsidRPr="00B05AC3" w:rsidRDefault="00157E90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8674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12EAD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57E90"/>
    <w:rsid w:val="001635F8"/>
    <w:rsid w:val="00174C70"/>
    <w:rsid w:val="00185AE8"/>
    <w:rsid w:val="00190177"/>
    <w:rsid w:val="0019433B"/>
    <w:rsid w:val="001C3294"/>
    <w:rsid w:val="001C5B12"/>
    <w:rsid w:val="001D3A4E"/>
    <w:rsid w:val="001E46CF"/>
    <w:rsid w:val="001F0BA9"/>
    <w:rsid w:val="00200E3E"/>
    <w:rsid w:val="00202070"/>
    <w:rsid w:val="0020495B"/>
    <w:rsid w:val="00207518"/>
    <w:rsid w:val="00235470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F399B"/>
    <w:rsid w:val="002F5E8B"/>
    <w:rsid w:val="00332C62"/>
    <w:rsid w:val="00354B27"/>
    <w:rsid w:val="00373556"/>
    <w:rsid w:val="00383DD9"/>
    <w:rsid w:val="00387B45"/>
    <w:rsid w:val="00397219"/>
    <w:rsid w:val="003A06FF"/>
    <w:rsid w:val="003A3668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600C16"/>
    <w:rsid w:val="006222B5"/>
    <w:rsid w:val="00652A4E"/>
    <w:rsid w:val="00653718"/>
    <w:rsid w:val="00663595"/>
    <w:rsid w:val="0066470A"/>
    <w:rsid w:val="00672992"/>
    <w:rsid w:val="0069361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22C89"/>
    <w:rsid w:val="009372B5"/>
    <w:rsid w:val="00974C9F"/>
    <w:rsid w:val="009810DB"/>
    <w:rsid w:val="009B2B5E"/>
    <w:rsid w:val="009C27E8"/>
    <w:rsid w:val="009C5D1C"/>
    <w:rsid w:val="00A04EE8"/>
    <w:rsid w:val="00A216EF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B05AC3"/>
    <w:rsid w:val="00B30AF1"/>
    <w:rsid w:val="00B61B04"/>
    <w:rsid w:val="00B6671F"/>
    <w:rsid w:val="00B76FF2"/>
    <w:rsid w:val="00BC4599"/>
    <w:rsid w:val="00BD5D4F"/>
    <w:rsid w:val="00BD6ABF"/>
    <w:rsid w:val="00BE4E4A"/>
    <w:rsid w:val="00BF5D6E"/>
    <w:rsid w:val="00C22BF0"/>
    <w:rsid w:val="00C33886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53B2"/>
    <w:rsid w:val="00EA7590"/>
    <w:rsid w:val="00EC0634"/>
    <w:rsid w:val="00ED1950"/>
    <w:rsid w:val="00EF66F0"/>
    <w:rsid w:val="00F306F1"/>
    <w:rsid w:val="00F401A3"/>
    <w:rsid w:val="00F60C8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157E90"/>
    <w:pPr>
      <w:autoSpaceDE w:val="0"/>
      <w:autoSpaceDN w:val="0"/>
      <w:adjustRightInd w:val="0"/>
      <w:spacing w:after="0" w:line="72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character" w:customStyle="1" w:styleId="A17">
    <w:name w:val="A17"/>
    <w:uiPriority w:val="99"/>
    <w:rsid w:val="00157E90"/>
    <w:rPr>
      <w:rFonts w:cs="Roboto"/>
      <w:b/>
      <w:bCs/>
      <w:color w:val="404041"/>
      <w:sz w:val="60"/>
      <w:szCs w:val="60"/>
    </w:rPr>
  </w:style>
  <w:style w:type="character" w:customStyle="1" w:styleId="A24">
    <w:name w:val="A24"/>
    <w:uiPriority w:val="99"/>
    <w:rsid w:val="00012EAD"/>
    <w:rPr>
      <w:rFonts w:cs="Roboto"/>
      <w:b/>
      <w:bCs/>
      <w:color w:val="403F41"/>
      <w:sz w:val="44"/>
      <w:szCs w:val="44"/>
    </w:rPr>
  </w:style>
  <w:style w:type="paragraph" w:customStyle="1" w:styleId="Pa14">
    <w:name w:val="Pa14"/>
    <w:basedOn w:val="a"/>
    <w:next w:val="a"/>
    <w:uiPriority w:val="99"/>
    <w:rsid w:val="00012EAD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5">
    <w:name w:val="A15"/>
    <w:uiPriority w:val="99"/>
    <w:rsid w:val="00012EAD"/>
    <w:rPr>
      <w:rFonts w:cs="PT Serif Caption"/>
      <w:i/>
      <w:iCs/>
      <w:color w:val="403F41"/>
      <w:sz w:val="25"/>
      <w:szCs w:val="25"/>
    </w:rPr>
  </w:style>
  <w:style w:type="paragraph" w:customStyle="1" w:styleId="Pa16">
    <w:name w:val="Pa16"/>
    <w:basedOn w:val="a"/>
    <w:next w:val="a"/>
    <w:uiPriority w:val="99"/>
    <w:rsid w:val="00012EAD"/>
    <w:pPr>
      <w:autoSpaceDE w:val="0"/>
      <w:autoSpaceDN w:val="0"/>
      <w:adjustRightInd w:val="0"/>
      <w:spacing w:after="0" w:line="18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4</cp:revision>
  <dcterms:created xsi:type="dcterms:W3CDTF">2017-09-07T04:34:00Z</dcterms:created>
  <dcterms:modified xsi:type="dcterms:W3CDTF">2017-09-08T02:29:00Z</dcterms:modified>
</cp:coreProperties>
</file>