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17" w:rsidRDefault="00B11C17" w:rsidP="00B11C17">
      <w:pPr>
        <w:pStyle w:val="af5"/>
      </w:pPr>
      <w:r>
        <w:t>МОСТЫ ДРУЖБЫ</w:t>
      </w:r>
    </w:p>
    <w:p w:rsidR="00B11C17" w:rsidRDefault="00B11C17" w:rsidP="00B11C17">
      <w:pPr>
        <w:pStyle w:val="af6"/>
      </w:pPr>
      <w:r>
        <w:t>На страницах нашего Вестника мы хотим рассказать о тех проектах и акциях, которые привлекают к себе внимание, притягивают все больше и больше новых участников и работают как мосты-проводники в мир добра, радости и дружбы.</w:t>
      </w:r>
    </w:p>
    <w:p w:rsidR="00B11C17" w:rsidRDefault="00B11C17" w:rsidP="00B11C17">
      <w:pPr>
        <w:pStyle w:val="af7"/>
      </w:pPr>
    </w:p>
    <w:p w:rsidR="00B11C17" w:rsidRDefault="00B11C17" w:rsidP="00B11C17">
      <w:pPr>
        <w:pStyle w:val="af7"/>
      </w:pPr>
      <w:r>
        <w:t>Таких проектов, безусловно, не один, не два и не три. Знаменательные, яркие и интересные события случаются в жизни каждого города, района, села и поселка с определенным постоянством. И поэтому призываем делиться своим опытом и наполнять эту рубрику описанием наиболее интересных мероприятий. Ваши материалы ждут в Исполнительной дирекции Совета.</w:t>
      </w:r>
    </w:p>
    <w:p w:rsidR="00B11C17" w:rsidRDefault="00B11C17" w:rsidP="00B11C17">
      <w:pPr>
        <w:pStyle w:val="af9"/>
      </w:pPr>
    </w:p>
    <w:p w:rsidR="00B11C17" w:rsidRDefault="00B11C17" w:rsidP="00B11C17">
      <w:pPr>
        <w:pStyle w:val="af9"/>
      </w:pPr>
      <w:r>
        <w:t>ДЕНЬ СОСЕДЕЙ</w:t>
      </w:r>
    </w:p>
    <w:p w:rsidR="00B11C17" w:rsidRPr="00B11C17" w:rsidRDefault="00B11C17" w:rsidP="00B11C1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Основателем этого праздника является француз </w:t>
      </w:r>
      <w:proofErr w:type="spellStart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Атаназ</w:t>
      </w:r>
      <w:proofErr w:type="spellEnd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</w:t>
      </w:r>
      <w:proofErr w:type="spellStart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Перифан</w:t>
      </w:r>
      <w:proofErr w:type="spellEnd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, который еще в 1990 году в 17-м округе Парижа создал с друзьями ассоциацию «</w:t>
      </w:r>
      <w:proofErr w:type="spellStart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Paris</w:t>
      </w:r>
      <w:proofErr w:type="spellEnd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</w:t>
      </w:r>
      <w:proofErr w:type="spellStart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d’Amis</w:t>
      </w:r>
      <w:proofErr w:type="spellEnd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» («Париж для друзей»). Её миссия – укрепление социальных связей и мобилизация людей для борьбы с изоляцией. </w:t>
      </w:r>
    </w:p>
    <w:p w:rsidR="00B11C17" w:rsidRPr="00B11C17" w:rsidRDefault="00B11C17" w:rsidP="00B11C1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Участники ассоциации начали с того, что стали собирать вещи и средства для соседей, оказавшихся в трудной жизненной ситуации, помогали в поиске работы и т.п. В 1999 году появилась идея создания праздника. Весь его смысл </w:t>
      </w:r>
      <w:proofErr w:type="spellStart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Перифан</w:t>
      </w:r>
      <w:proofErr w:type="spellEnd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выразил такими словами: «Давайте сделаем это фантастическое событие поводом отпраздновать вместе дух единения и сплоченности, которые так дороги всем нам!».</w:t>
      </w:r>
    </w:p>
    <w:p w:rsidR="00B11C17" w:rsidRPr="00B11C17" w:rsidRDefault="00B11C17" w:rsidP="00B11C1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первом мероприятии приняли участие больше 10000 жителей из 800 домов, и с тех пор решено было проводить его ежегодно. Уже на следующий год празднование приобрело национальный масштаб, а с 2003 года – европейский, когда к Франции присоединилась Бельгия. Сегодня у праздника уже более 1450 партнеров в более 36 странах.</w:t>
      </w:r>
    </w:p>
    <w:p w:rsidR="00B11C17" w:rsidRPr="00B11C17" w:rsidRDefault="00B11C17" w:rsidP="00B11C1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России День соседей начали отмечать с 2006 года, – сначала в Москве, а затем и в других городах: </w:t>
      </w:r>
      <w:proofErr w:type="gramStart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Ярославле</w:t>
      </w:r>
      <w:proofErr w:type="gramEnd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Калининграде, Иркутске и Омске, Нижнем Новгороде. </w:t>
      </w:r>
    </w:p>
    <w:p w:rsidR="00B11C17" w:rsidRPr="00B11C17" w:rsidRDefault="00B11C17" w:rsidP="00B11C1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 2016 году к «чествованию соседей» впервые присоединилась Томская область. По предложению организаторов в трех городах (Томск, Северск, Стрежевой), двух районах (</w:t>
      </w:r>
      <w:proofErr w:type="spellStart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Асиновском</w:t>
      </w:r>
      <w:proofErr w:type="spellEnd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и </w:t>
      </w:r>
      <w:proofErr w:type="spellStart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Шегарском</w:t>
      </w:r>
      <w:proofErr w:type="spellEnd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) и в одном сельском – </w:t>
      </w:r>
      <w:proofErr w:type="spellStart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Нововасюганском</w:t>
      </w:r>
      <w:proofErr w:type="spellEnd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– поселении нашего региона в разных форматах проведена информационная кампания, направленная на побуждение людей к совместному решению жилищных вопросов. </w:t>
      </w:r>
    </w:p>
    <w:p w:rsidR="00B11C17" w:rsidRPr="00B11C17" w:rsidRDefault="00B11C17" w:rsidP="00B11C1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Так, в жилых микрорайонах Томска состоялись настоящие праздники двора: все соседи высаживали цветы, рисовали стенгазеты посвященные теме праздника, веселились, играли и радовались солнечному дню. По грубым подсчетам всего собралось порядка 500 человек.  </w:t>
      </w:r>
    </w:p>
    <w:p w:rsidR="0020495B" w:rsidRDefault="00B11C17" w:rsidP="00B11C17">
      <w:pPr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</w:t>
      </w:r>
      <w:proofErr w:type="spellStart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Нововасюганском</w:t>
      </w:r>
      <w:proofErr w:type="spellEnd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поселении Каргасокского района в местном доме культуры прошло праздничное мероприятие «Мост дружбы», где был презентован оригинальный информационный буклет. В нем стихи и поговорки про добрососедские отношения, рассказ об истории самого праздника, полезная информация по жилищному праву.</w:t>
      </w:r>
    </w:p>
    <w:p w:rsidR="00B11C17" w:rsidRDefault="00B11C17" w:rsidP="00B11C17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</w:p>
    <w:p w:rsidR="00B11C17" w:rsidRDefault="00B11C17" w:rsidP="00B11C17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B11C17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 xml:space="preserve">ПРОЕКТ «СЕМЬЯ </w:t>
      </w:r>
      <w:proofErr w:type="gramStart"/>
      <w:r w:rsidRPr="00B11C17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V</w:t>
      </w:r>
      <w:proofErr w:type="gramEnd"/>
      <w:r w:rsidRPr="00B11C17"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  <w:t>К»</w:t>
      </w:r>
    </w:p>
    <w:p w:rsidR="00B11C17" w:rsidRPr="00B11C17" w:rsidRDefault="00B11C17" w:rsidP="00B11C1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В прошлом году МАУ «Культура» </w:t>
      </w:r>
      <w:proofErr w:type="spellStart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Верхнекетского</w:t>
      </w:r>
      <w:proofErr w:type="spellEnd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района стало победителем Всероссийского конкурса «Культурная мозаика малых городов и сел», который проходит при поддержке благотворительного фонда Елены и Геннадия Тимченко. </w:t>
      </w:r>
    </w:p>
    <w:p w:rsidR="00B11C17" w:rsidRPr="00B11C17" w:rsidRDefault="00B11C17" w:rsidP="00B11C1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lastRenderedPageBreak/>
        <w:t xml:space="preserve">Проект-победитель носит название «Семья </w:t>
      </w:r>
      <w:proofErr w:type="gramStart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V</w:t>
      </w:r>
      <w:proofErr w:type="gramEnd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К», где VК имеет тройной смысл: Семья </w:t>
      </w:r>
      <w:proofErr w:type="spellStart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ВерхнеКетья</w:t>
      </w:r>
      <w:proofErr w:type="spellEnd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, семья в Контакте или Семья в Культуре. </w:t>
      </w:r>
    </w:p>
    <w:p w:rsidR="00B11C17" w:rsidRPr="00B11C17" w:rsidRDefault="00B11C17" w:rsidP="00B11C1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По словам создателей, проект направлен на возрождение культуры семейного отдыха через активное вовлечение жителей в творчество и досуг. </w:t>
      </w:r>
    </w:p>
    <w:p w:rsidR="00B11C17" w:rsidRPr="00B11C17" w:rsidRDefault="00B11C17" w:rsidP="00B11C1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– У нас накопился большой опыт проведения долгоиграющих проектов, – рассказывает директор муниципального автономного учреждения «Культура» </w:t>
      </w:r>
      <w:proofErr w:type="spellStart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Верхнекетского</w:t>
      </w:r>
      <w:proofErr w:type="spellEnd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района Оксана Георгиевна </w:t>
      </w:r>
      <w:proofErr w:type="spellStart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Майкова</w:t>
      </w:r>
      <w:proofErr w:type="spellEnd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, главный вдохновитель и один из организаторов марафона. – «Битва хоров», «Версты Победы», «</w:t>
      </w:r>
      <w:proofErr w:type="spellStart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Верхнекетский</w:t>
      </w:r>
      <w:proofErr w:type="spellEnd"/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 марафон»… Но все они были ориентированы на работу с коллективами. Новый проект «Семья VK» подразумевал совместные выступления детей и взрослых. В повседневной суете мы перестали замечать проблемы отцов и детей. Родители уделяют слишком мало внимания душевному общению с детьми. Только общие вопросы: «Как дела?», «Как в школе?». Дети совсем мало знают об истории семьи, о любимых занятиях и увлечениях, детстве и достижениях своих родителей и дедов.</w:t>
      </w:r>
    </w:p>
    <w:p w:rsidR="00B11C17" w:rsidRPr="00B11C17" w:rsidRDefault="00B11C17" w:rsidP="00B11C17">
      <w:pPr>
        <w:autoSpaceDE w:val="0"/>
        <w:autoSpaceDN w:val="0"/>
        <w:adjustRightInd w:val="0"/>
        <w:spacing w:after="147" w:line="240" w:lineRule="atLeast"/>
        <w:ind w:firstLine="294"/>
        <w:textAlignment w:val="center"/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</w:pPr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 xml:space="preserve">Стартовал проект осенью 2015 года. И закрутились события, затягивая все больше и больше людей. Его итог – 155 семей из 10 поселков района! </w:t>
      </w:r>
    </w:p>
    <w:p w:rsidR="00B11C17" w:rsidRPr="00B11C17" w:rsidRDefault="00B11C17" w:rsidP="00B11C17">
      <w:pPr>
        <w:autoSpaceDE w:val="0"/>
        <w:autoSpaceDN w:val="0"/>
        <w:adjustRightInd w:val="0"/>
        <w:spacing w:after="0" w:line="288" w:lineRule="auto"/>
        <w:ind w:firstLine="0"/>
        <w:jc w:val="left"/>
        <w:textAlignment w:val="center"/>
        <w:rPr>
          <w:rFonts w:ascii="Roboto" w:eastAsiaTheme="minorHAnsi" w:hAnsi="Roboto" w:cs="Roboto"/>
          <w:b/>
          <w:bCs/>
          <w:color w:val="3C3C3B"/>
          <w:sz w:val="36"/>
          <w:szCs w:val="36"/>
          <w:lang w:eastAsia="en-US"/>
        </w:rPr>
      </w:pPr>
      <w:r w:rsidRPr="00B11C17">
        <w:rPr>
          <w:rFonts w:ascii="PT Serif Caption" w:eastAsiaTheme="minorHAnsi" w:hAnsi="PT Serif Caption" w:cs="PT Serif Caption"/>
          <w:color w:val="3C3C3B"/>
          <w:sz w:val="20"/>
          <w:szCs w:val="20"/>
          <w:lang w:eastAsia="en-US"/>
        </w:rPr>
        <w:t>Семьи разные, как по составу, так и по статусу. Но, отзывы говорят, что все они с удовольствием приняли участие в разных направлениях проекта. Это и творческий конкурс «Знакомьтесь – это МЫ!», в котором участники презентовали свои визитные карточки, соревновались в песенном и танцевальном мастерстве. Это и калейдоскоп родословных, где конкурсанты «взращивали» генеалогические деревья своих семей. Это и выставки семейных реликвий, традиций. Это и «Семейные воскресенья»: библиотечные, музейные, спортивные и клубные. И многое-многое другое.</w:t>
      </w:r>
    </w:p>
    <w:p w:rsidR="00B11C17" w:rsidRPr="00565FA9" w:rsidRDefault="00B11C17" w:rsidP="00B11C17"/>
    <w:sectPr w:rsidR="00B11C17" w:rsidRPr="00565FA9" w:rsidSect="00B05AC3">
      <w:headerReference w:type="default" r:id="rId6"/>
      <w:pgSz w:w="11907" w:h="16839" w:code="9"/>
      <w:pgMar w:top="-1276" w:right="283" w:bottom="709" w:left="284" w:header="567" w:footer="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CC" w:rsidRDefault="00ED2DCC" w:rsidP="002868CF">
      <w:r>
        <w:separator/>
      </w:r>
    </w:p>
  </w:endnote>
  <w:endnote w:type="continuationSeparator" w:id="0">
    <w:p w:rsidR="00ED2DCC" w:rsidRDefault="00ED2DCC" w:rsidP="002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Black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PT Serif Caption">
    <w:panose1 w:val="02060603050505020204"/>
    <w:charset w:val="CC"/>
    <w:family w:val="roman"/>
    <w:pitch w:val="variable"/>
    <w:sig w:usb0="A00002EF" w:usb1="5000204B" w:usb2="00000000" w:usb3="00000000" w:csb0="00000097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CC" w:rsidRDefault="00ED2DCC" w:rsidP="002868CF">
      <w:r>
        <w:separator/>
      </w:r>
    </w:p>
  </w:footnote>
  <w:footnote w:type="continuationSeparator" w:id="0">
    <w:p w:rsidR="00ED2DCC" w:rsidRDefault="00ED2DCC" w:rsidP="00286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C3" w:rsidRPr="00B05AC3" w:rsidRDefault="00B05AC3" w:rsidP="00B05AC3">
    <w:pPr>
      <w:pStyle w:val="a4"/>
      <w:tabs>
        <w:tab w:val="clear" w:pos="9355"/>
        <w:tab w:val="right" w:pos="10773"/>
      </w:tabs>
      <w:jc w:val="left"/>
      <w:rPr>
        <w:rFonts w:ascii="Myriad Pro" w:hAnsi="Myriad Pro"/>
        <w:b/>
        <w:color w:val="auto"/>
      </w:rPr>
    </w:pPr>
    <w:r>
      <w:rPr>
        <w:rFonts w:ascii="Myriad Pro" w:hAnsi="Myriad Pro"/>
        <w:b/>
        <w:color w:val="auto"/>
      </w:rPr>
      <w:t xml:space="preserve">                                                                                                      </w:t>
    </w:r>
    <w:r w:rsidRPr="00B05AC3">
      <w:rPr>
        <w:rFonts w:ascii="Myriad Pro" w:hAnsi="Myriad Pro"/>
        <w:b/>
        <w:color w:val="auto"/>
      </w:rPr>
      <w:t>ВЕСТНИК</w:t>
    </w:r>
    <w:r>
      <w:rPr>
        <w:rFonts w:ascii="Myriad Pro" w:hAnsi="Myriad Pro"/>
        <w:b/>
        <w:color w:val="auto"/>
      </w:rPr>
      <w:t xml:space="preserve">                                                                     </w:t>
    </w:r>
    <w:r w:rsidR="00565FA9">
      <w:rPr>
        <w:rFonts w:ascii="Myriad Pro" w:hAnsi="Myriad Pro"/>
        <w:color w:val="auto"/>
        <w:sz w:val="20"/>
        <w:szCs w:val="20"/>
      </w:rPr>
      <w:t>АПРЕЛЬ-МАЙ</w:t>
    </w:r>
    <w:r w:rsidRPr="00B05AC3">
      <w:rPr>
        <w:rFonts w:ascii="Myriad Pro" w:hAnsi="Myriad Pro"/>
        <w:color w:val="auto"/>
        <w:sz w:val="20"/>
        <w:szCs w:val="20"/>
      </w:rPr>
      <w:t xml:space="preserve"> 2016</w:t>
    </w:r>
  </w:p>
  <w:p w:rsidR="00B05AC3" w:rsidRDefault="00461464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8434" type="#_x0000_t32" style="position:absolute;left:0;text-align:left;margin-left:-14.2pt;margin-top:1.65pt;width:600pt;height:0;z-index:251659264" o:connectortype="straight"/>
      </w:pict>
    </w:r>
    <w:r>
      <w:rPr>
        <w:rFonts w:ascii="Minion Pro" w:hAnsi="Minion Pro"/>
        <w:b/>
        <w:noProof/>
        <w:sz w:val="18"/>
        <w:szCs w:val="18"/>
        <w:lang w:eastAsia="ru-RU"/>
      </w:rPr>
      <w:pict>
        <v:shape id="_x0000_s18433" type="#_x0000_t32" style="position:absolute;left:0;text-align:left;margin-left:-14.2pt;margin-top:9.15pt;width:600pt;height:.05pt;z-index:251658240" o:connectortype="straight" strokeweight="2.5pt"/>
      </w:pict>
    </w: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Default="00B05AC3" w:rsidP="00B05AC3">
    <w:pPr>
      <w:pStyle w:val="a4"/>
      <w:tabs>
        <w:tab w:val="clear" w:pos="9355"/>
        <w:tab w:val="right" w:pos="10773"/>
      </w:tabs>
      <w:jc w:val="center"/>
      <w:rPr>
        <w:rFonts w:ascii="Minion Pro" w:hAnsi="Minion Pro"/>
        <w:b/>
        <w:sz w:val="18"/>
        <w:szCs w:val="18"/>
      </w:rPr>
    </w:pPr>
  </w:p>
  <w:p w:rsidR="00B05AC3" w:rsidRPr="00B05AC3" w:rsidRDefault="00B05AC3" w:rsidP="00B05AC3">
    <w:pPr>
      <w:pStyle w:val="a4"/>
      <w:tabs>
        <w:tab w:val="clear" w:pos="9355"/>
        <w:tab w:val="left" w:pos="3855"/>
        <w:tab w:val="right" w:pos="10773"/>
      </w:tabs>
      <w:rPr>
        <w:rFonts w:ascii="Minion Pro" w:hAnsi="Minion Pro"/>
        <w:b/>
        <w:sz w:val="18"/>
        <w:szCs w:val="18"/>
      </w:rPr>
    </w:pPr>
    <w:r>
      <w:rPr>
        <w:rFonts w:ascii="Minion Pro" w:hAnsi="Minion Pro"/>
        <w:b/>
        <w:sz w:val="18"/>
        <w:szCs w:val="18"/>
      </w:rPr>
      <w:tab/>
    </w:r>
    <w:r>
      <w:rPr>
        <w:rFonts w:ascii="Minion Pro" w:hAnsi="Minion Pro"/>
        <w:b/>
        <w:sz w:val="18"/>
        <w:szCs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18"/>
      <o:rules v:ext="edit">
        <o:r id="V:Rule3" type="connector" idref="#_x0000_s18433"/>
        <o:r id="V:Rule4" type="connector" idref="#_x0000_s184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68CF"/>
    <w:rsid w:val="000349C8"/>
    <w:rsid w:val="0009463E"/>
    <w:rsid w:val="000B3844"/>
    <w:rsid w:val="000B4F4B"/>
    <w:rsid w:val="000C19BE"/>
    <w:rsid w:val="000C3C42"/>
    <w:rsid w:val="000D1802"/>
    <w:rsid w:val="00174C70"/>
    <w:rsid w:val="00185AE8"/>
    <w:rsid w:val="00190177"/>
    <w:rsid w:val="001C3294"/>
    <w:rsid w:val="001C5B12"/>
    <w:rsid w:val="001D3A4E"/>
    <w:rsid w:val="001E46CF"/>
    <w:rsid w:val="00200E3E"/>
    <w:rsid w:val="00202070"/>
    <w:rsid w:val="0020495B"/>
    <w:rsid w:val="00207518"/>
    <w:rsid w:val="00242C23"/>
    <w:rsid w:val="002546AA"/>
    <w:rsid w:val="00255CB8"/>
    <w:rsid w:val="00270ADC"/>
    <w:rsid w:val="002868CF"/>
    <w:rsid w:val="002900D3"/>
    <w:rsid w:val="0029469C"/>
    <w:rsid w:val="002F399B"/>
    <w:rsid w:val="00354B27"/>
    <w:rsid w:val="00373556"/>
    <w:rsid w:val="00383DD9"/>
    <w:rsid w:val="00387B45"/>
    <w:rsid w:val="003E0132"/>
    <w:rsid w:val="00400F4A"/>
    <w:rsid w:val="00425500"/>
    <w:rsid w:val="00431B71"/>
    <w:rsid w:val="00461464"/>
    <w:rsid w:val="00463A59"/>
    <w:rsid w:val="00471A91"/>
    <w:rsid w:val="00483CD0"/>
    <w:rsid w:val="004943CA"/>
    <w:rsid w:val="004A68A1"/>
    <w:rsid w:val="004B05F0"/>
    <w:rsid w:val="004B7282"/>
    <w:rsid w:val="004F4EEC"/>
    <w:rsid w:val="00507AE7"/>
    <w:rsid w:val="00511148"/>
    <w:rsid w:val="00512C42"/>
    <w:rsid w:val="00524C31"/>
    <w:rsid w:val="00552BEB"/>
    <w:rsid w:val="00565FA9"/>
    <w:rsid w:val="005750F0"/>
    <w:rsid w:val="0059058A"/>
    <w:rsid w:val="00590747"/>
    <w:rsid w:val="005948FE"/>
    <w:rsid w:val="005C1931"/>
    <w:rsid w:val="00600C16"/>
    <w:rsid w:val="006222B5"/>
    <w:rsid w:val="00652A4E"/>
    <w:rsid w:val="0066470A"/>
    <w:rsid w:val="00693619"/>
    <w:rsid w:val="006B5247"/>
    <w:rsid w:val="00716ABB"/>
    <w:rsid w:val="00724244"/>
    <w:rsid w:val="007320D0"/>
    <w:rsid w:val="00735C5C"/>
    <w:rsid w:val="0074144F"/>
    <w:rsid w:val="00747464"/>
    <w:rsid w:val="00750963"/>
    <w:rsid w:val="0075387B"/>
    <w:rsid w:val="00754555"/>
    <w:rsid w:val="00766C2B"/>
    <w:rsid w:val="00774A04"/>
    <w:rsid w:val="00790C27"/>
    <w:rsid w:val="0079121A"/>
    <w:rsid w:val="007E7564"/>
    <w:rsid w:val="00802D21"/>
    <w:rsid w:val="00806ABB"/>
    <w:rsid w:val="008317D0"/>
    <w:rsid w:val="00840129"/>
    <w:rsid w:val="008406CC"/>
    <w:rsid w:val="00840C7D"/>
    <w:rsid w:val="008534E4"/>
    <w:rsid w:val="008B2592"/>
    <w:rsid w:val="008D11BA"/>
    <w:rsid w:val="00922C89"/>
    <w:rsid w:val="009372B5"/>
    <w:rsid w:val="00974C9F"/>
    <w:rsid w:val="009B2B5E"/>
    <w:rsid w:val="00A04EE8"/>
    <w:rsid w:val="00A222BB"/>
    <w:rsid w:val="00A230FD"/>
    <w:rsid w:val="00A4220B"/>
    <w:rsid w:val="00A44C66"/>
    <w:rsid w:val="00A633FD"/>
    <w:rsid w:val="00A75BAB"/>
    <w:rsid w:val="00AB572A"/>
    <w:rsid w:val="00AD4541"/>
    <w:rsid w:val="00B05AC3"/>
    <w:rsid w:val="00B11C17"/>
    <w:rsid w:val="00B76FF2"/>
    <w:rsid w:val="00BC4599"/>
    <w:rsid w:val="00BD5D4F"/>
    <w:rsid w:val="00BD6ABF"/>
    <w:rsid w:val="00BE4E4A"/>
    <w:rsid w:val="00C54F5C"/>
    <w:rsid w:val="00C718E9"/>
    <w:rsid w:val="00C831F9"/>
    <w:rsid w:val="00CC2E39"/>
    <w:rsid w:val="00CC59CE"/>
    <w:rsid w:val="00D068AD"/>
    <w:rsid w:val="00D13627"/>
    <w:rsid w:val="00D15695"/>
    <w:rsid w:val="00D2059D"/>
    <w:rsid w:val="00D214F0"/>
    <w:rsid w:val="00D2219A"/>
    <w:rsid w:val="00D33FBA"/>
    <w:rsid w:val="00D42D48"/>
    <w:rsid w:val="00D51C82"/>
    <w:rsid w:val="00D61859"/>
    <w:rsid w:val="00D9051D"/>
    <w:rsid w:val="00DB6630"/>
    <w:rsid w:val="00DE16F9"/>
    <w:rsid w:val="00DF005D"/>
    <w:rsid w:val="00DF600E"/>
    <w:rsid w:val="00E25297"/>
    <w:rsid w:val="00E32589"/>
    <w:rsid w:val="00E43055"/>
    <w:rsid w:val="00E70AA2"/>
    <w:rsid w:val="00E91CE2"/>
    <w:rsid w:val="00EA0BDD"/>
    <w:rsid w:val="00EA7590"/>
    <w:rsid w:val="00EC0634"/>
    <w:rsid w:val="00ED1950"/>
    <w:rsid w:val="00ED2DCC"/>
    <w:rsid w:val="00EF66F0"/>
    <w:rsid w:val="00F306F1"/>
    <w:rsid w:val="00F401A3"/>
    <w:rsid w:val="00F656A0"/>
    <w:rsid w:val="00FF3348"/>
    <w:rsid w:val="00FF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2868CF"/>
    <w:pPr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Arial Black" w:eastAsiaTheme="minorHAnsi" w:hAnsi="Arial Black" w:cs="Arial Black"/>
      <w:caps/>
      <w:color w:val="003782"/>
      <w:sz w:val="48"/>
      <w:szCs w:val="48"/>
      <w:lang w:eastAsia="en-US"/>
    </w:rPr>
  </w:style>
  <w:style w:type="paragraph" w:styleId="a4">
    <w:name w:val="header"/>
    <w:basedOn w:val="a"/>
    <w:link w:val="a5"/>
    <w:uiPriority w:val="99"/>
    <w:unhideWhenUsed/>
    <w:rsid w:val="00200E3E"/>
    <w:pPr>
      <w:tabs>
        <w:tab w:val="center" w:pos="4677"/>
        <w:tab w:val="right" w:pos="9355"/>
      </w:tabs>
      <w:spacing w:after="0" w:line="240" w:lineRule="auto"/>
    </w:pPr>
    <w:rPr>
      <w:rFonts w:ascii="Myriad Pro Cond" w:eastAsiaTheme="minorHAnsi" w:hAnsi="Myriad Pro Cond"/>
      <w:color w:val="808080" w:themeColor="background1" w:themeShade="80"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0E3E"/>
    <w:rPr>
      <w:rFonts w:ascii="Myriad Pro Cond" w:hAnsi="Myriad Pro Cond"/>
      <w:color w:val="808080" w:themeColor="background1" w:themeShade="8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868CF"/>
    <w:pPr>
      <w:tabs>
        <w:tab w:val="center" w:pos="4677"/>
        <w:tab w:val="right" w:pos="9355"/>
      </w:tabs>
      <w:spacing w:after="0" w:line="240" w:lineRule="auto"/>
      <w:ind w:left="1559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868CF"/>
  </w:style>
  <w:style w:type="paragraph" w:customStyle="1" w:styleId="a8">
    <w:name w:val="Дайджест"/>
    <w:basedOn w:val="a3"/>
    <w:uiPriority w:val="99"/>
    <w:rsid w:val="002868CF"/>
    <w:rPr>
      <w:sz w:val="24"/>
      <w:szCs w:val="24"/>
    </w:rPr>
  </w:style>
  <w:style w:type="paragraph" w:customStyle="1" w:styleId="a9">
    <w:name w:val="АБЗАЦ"/>
    <w:basedOn w:val="NoParagraphStyle"/>
    <w:uiPriority w:val="99"/>
    <w:rsid w:val="002868CF"/>
    <w:pPr>
      <w:ind w:left="283"/>
    </w:pPr>
    <w:rPr>
      <w:rFonts w:ascii="Arial Narrow" w:hAnsi="Arial Narrow" w:cs="Arial Narrow"/>
      <w:color w:val="003782"/>
      <w:sz w:val="28"/>
      <w:szCs w:val="28"/>
      <w:lang w:val="ru-RU"/>
    </w:rPr>
  </w:style>
  <w:style w:type="paragraph" w:customStyle="1" w:styleId="NoParagraphStyle">
    <w:name w:val="[No Paragraph Style]"/>
    <w:rsid w:val="002868CF"/>
    <w:pPr>
      <w:autoSpaceDE w:val="0"/>
      <w:autoSpaceDN w:val="0"/>
      <w:adjustRightInd w:val="0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a">
    <w:name w:val="первый абзац"/>
    <w:basedOn w:val="NoParagraphStyle"/>
    <w:uiPriority w:val="99"/>
    <w:rsid w:val="002868CF"/>
    <w:pPr>
      <w:ind w:firstLine="283"/>
    </w:pPr>
    <w:rPr>
      <w:rFonts w:ascii="Arial" w:hAnsi="Arial" w:cs="Arial"/>
      <w:b/>
      <w:bCs/>
      <w:i/>
      <w:iCs/>
      <w:sz w:val="20"/>
      <w:szCs w:val="20"/>
      <w:lang w:val="ru-RU"/>
    </w:rPr>
  </w:style>
  <w:style w:type="paragraph" w:customStyle="1" w:styleId="ab">
    <w:name w:val="основной текст статьи"/>
    <w:basedOn w:val="NoParagraphStyle"/>
    <w:uiPriority w:val="99"/>
    <w:rsid w:val="002868CF"/>
    <w:pPr>
      <w:ind w:firstLine="283"/>
    </w:pPr>
    <w:rPr>
      <w:rFonts w:ascii="Arial" w:hAnsi="Arial" w:cs="Arial"/>
      <w:sz w:val="20"/>
      <w:szCs w:val="20"/>
      <w:lang w:val="ru-RU"/>
    </w:rPr>
  </w:style>
  <w:style w:type="paragraph" w:customStyle="1" w:styleId="ac">
    <w:name w:val="авторство"/>
    <w:basedOn w:val="ab"/>
    <w:uiPriority w:val="99"/>
    <w:rsid w:val="00BC4599"/>
    <w:pPr>
      <w:jc w:val="right"/>
    </w:pPr>
    <w:rPr>
      <w:i/>
      <w:iCs/>
      <w:sz w:val="18"/>
      <w:szCs w:val="18"/>
    </w:rPr>
  </w:style>
  <w:style w:type="paragraph" w:customStyle="1" w:styleId="ad">
    <w:name w:val="белая сноска"/>
    <w:basedOn w:val="a"/>
    <w:uiPriority w:val="99"/>
    <w:rsid w:val="00EF66F0"/>
    <w:pPr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customStyle="1" w:styleId="ae">
    <w:name w:val="КРАСНАЯ СНОСКА"/>
    <w:basedOn w:val="ab"/>
    <w:uiPriority w:val="99"/>
    <w:rsid w:val="004A68A1"/>
    <w:rPr>
      <w:color w:val="CC071D"/>
    </w:rPr>
  </w:style>
  <w:style w:type="paragraph" w:customStyle="1" w:styleId="af">
    <w:name w:val="подзаголовок"/>
    <w:basedOn w:val="a9"/>
    <w:uiPriority w:val="99"/>
    <w:rsid w:val="00D51C82"/>
    <w:pPr>
      <w:jc w:val="right"/>
    </w:pPr>
  </w:style>
  <w:style w:type="paragraph" w:customStyle="1" w:styleId="af0">
    <w:name w:val="выделенный текст"/>
    <w:basedOn w:val="NoParagraphStyle"/>
    <w:uiPriority w:val="99"/>
    <w:rsid w:val="00D42D48"/>
    <w:rPr>
      <w:rFonts w:ascii="Arial" w:hAnsi="Arial" w:cs="Arial"/>
      <w:b/>
      <w:bCs/>
      <w:sz w:val="18"/>
      <w:szCs w:val="18"/>
      <w:lang w:val="ru-RU"/>
    </w:rPr>
  </w:style>
  <w:style w:type="paragraph" w:customStyle="1" w:styleId="af1">
    <w:name w:val="Абзац"/>
    <w:basedOn w:val="NoParagraphStyle"/>
    <w:uiPriority w:val="99"/>
    <w:rsid w:val="00974C9F"/>
    <w:pPr>
      <w:ind w:left="283" w:firstLine="0"/>
      <w:jc w:val="left"/>
    </w:pPr>
    <w:rPr>
      <w:rFonts w:ascii="Arial Narrow" w:hAnsi="Arial Narrow" w:cs="Arial Narrow"/>
      <w:caps/>
      <w:color w:val="003782"/>
      <w:sz w:val="28"/>
      <w:szCs w:val="28"/>
    </w:rPr>
  </w:style>
  <w:style w:type="paragraph" w:customStyle="1" w:styleId="af2">
    <w:name w:val="красная сноска"/>
    <w:basedOn w:val="ab"/>
    <w:uiPriority w:val="99"/>
    <w:rsid w:val="0059058A"/>
    <w:rPr>
      <w:color w:val="CC071D"/>
    </w:rPr>
  </w:style>
  <w:style w:type="paragraph" w:customStyle="1" w:styleId="af3">
    <w:name w:val="[Без стиля]"/>
    <w:rsid w:val="00A4220B"/>
    <w:pPr>
      <w:autoSpaceDE w:val="0"/>
      <w:autoSpaceDN w:val="0"/>
      <w:adjustRightInd w:val="0"/>
      <w:ind w:firstLine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f4">
    <w:name w:val="[Основной абзац]"/>
    <w:basedOn w:val="af3"/>
    <w:uiPriority w:val="99"/>
    <w:rsid w:val="00B05AC3"/>
  </w:style>
  <w:style w:type="paragraph" w:customStyle="1" w:styleId="af5">
    <w:name w:val="Большой заголовок"/>
    <w:basedOn w:val="af3"/>
    <w:next w:val="af3"/>
    <w:uiPriority w:val="99"/>
    <w:rsid w:val="00B11C17"/>
    <w:pPr>
      <w:spacing w:line="680" w:lineRule="atLeast"/>
    </w:pPr>
    <w:rPr>
      <w:rFonts w:ascii="Roboto Black" w:hAnsi="Roboto Black" w:cs="Roboto Black"/>
      <w:caps/>
      <w:color w:val="3C3C3B"/>
      <w:sz w:val="72"/>
      <w:szCs w:val="72"/>
      <w:lang w:val="ru-RU"/>
    </w:rPr>
  </w:style>
  <w:style w:type="paragraph" w:customStyle="1" w:styleId="af6">
    <w:name w:val="Лид курсивный"/>
    <w:basedOn w:val="af3"/>
    <w:next w:val="af3"/>
    <w:uiPriority w:val="99"/>
    <w:rsid w:val="00B11C17"/>
    <w:pPr>
      <w:jc w:val="both"/>
    </w:pPr>
    <w:rPr>
      <w:rFonts w:ascii="PT Serif Caption" w:hAnsi="PT Serif Caption" w:cs="PT Serif Caption"/>
      <w:i/>
      <w:iCs/>
      <w:color w:val="3C3C3B"/>
      <w:sz w:val="22"/>
      <w:szCs w:val="22"/>
      <w:lang w:val="ru-RU"/>
    </w:rPr>
  </w:style>
  <w:style w:type="paragraph" w:styleId="af7">
    <w:name w:val="Body Text"/>
    <w:basedOn w:val="af3"/>
    <w:next w:val="af3"/>
    <w:link w:val="af8"/>
    <w:uiPriority w:val="99"/>
    <w:rsid w:val="00B11C17"/>
    <w:pPr>
      <w:spacing w:after="147" w:line="240" w:lineRule="atLeast"/>
      <w:ind w:firstLine="294"/>
      <w:jc w:val="both"/>
    </w:pPr>
    <w:rPr>
      <w:rFonts w:ascii="PT Serif Caption" w:hAnsi="PT Serif Caption" w:cs="PT Serif Caption"/>
      <w:color w:val="3C3C3B"/>
      <w:sz w:val="20"/>
      <w:szCs w:val="20"/>
      <w:lang w:val="ru-RU"/>
    </w:rPr>
  </w:style>
  <w:style w:type="character" w:customStyle="1" w:styleId="af8">
    <w:name w:val="Основной текст Знак"/>
    <w:basedOn w:val="a0"/>
    <w:link w:val="af7"/>
    <w:uiPriority w:val="99"/>
    <w:rsid w:val="00B11C17"/>
    <w:rPr>
      <w:rFonts w:ascii="PT Serif Caption" w:hAnsi="PT Serif Caption" w:cs="PT Serif Caption"/>
      <w:color w:val="3C3C3B"/>
      <w:sz w:val="20"/>
      <w:szCs w:val="20"/>
    </w:rPr>
  </w:style>
  <w:style w:type="paragraph" w:styleId="af9">
    <w:name w:val="Subtitle"/>
    <w:basedOn w:val="af3"/>
    <w:next w:val="af3"/>
    <w:link w:val="afa"/>
    <w:uiPriority w:val="99"/>
    <w:qFormat/>
    <w:rsid w:val="00B11C17"/>
    <w:pPr>
      <w:jc w:val="both"/>
    </w:pPr>
    <w:rPr>
      <w:rFonts w:ascii="Roboto" w:hAnsi="Roboto" w:cs="Roboto"/>
      <w:b/>
      <w:bCs/>
      <w:color w:val="3C3C3B"/>
      <w:sz w:val="36"/>
      <w:szCs w:val="36"/>
      <w:lang w:val="ru-RU"/>
    </w:rPr>
  </w:style>
  <w:style w:type="character" w:customStyle="1" w:styleId="afa">
    <w:name w:val="Подзаголовок Знак"/>
    <w:basedOn w:val="a0"/>
    <w:link w:val="af9"/>
    <w:uiPriority w:val="99"/>
    <w:rsid w:val="00B11C17"/>
    <w:rPr>
      <w:rFonts w:ascii="Roboto" w:hAnsi="Roboto" w:cs="Roboto"/>
      <w:b/>
      <w:bCs/>
      <w:color w:val="3C3C3B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dcterms:created xsi:type="dcterms:W3CDTF">2016-07-06T05:25:00Z</dcterms:created>
  <dcterms:modified xsi:type="dcterms:W3CDTF">2016-07-06T05:25:00Z</dcterms:modified>
</cp:coreProperties>
</file>